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08ED4" w14:textId="77777777" w:rsidR="00DC4FFC" w:rsidRPr="00DC4FFC" w:rsidRDefault="00DC4FFC" w:rsidP="00DC4FFC">
      <w:pPr>
        <w:keepNext/>
        <w:keepLines/>
        <w:spacing w:before="160" w:after="80"/>
        <w:outlineLvl w:val="1"/>
        <w:rPr>
          <w:rFonts w:ascii="Aptos Display" w:eastAsia="Times New Roman" w:hAnsi="Aptos Display" w:cs="Times New Roman"/>
          <w:color w:val="0F4761"/>
          <w:sz w:val="32"/>
          <w:szCs w:val="32"/>
          <w:lang w:val="en-US"/>
        </w:rPr>
      </w:pPr>
      <w:r w:rsidRPr="00DC4FFC">
        <w:rPr>
          <w:rFonts w:ascii="Aptos Display" w:eastAsia="Times New Roman" w:hAnsi="Aptos Display" w:cs="Times New Roman"/>
          <w:b/>
          <w:bCs/>
          <w:color w:val="0F4761"/>
          <w:sz w:val="32"/>
          <w:szCs w:val="32"/>
          <w:lang w:val="en-US"/>
        </w:rPr>
        <w:t>Employment Opportunity</w:t>
      </w:r>
    </w:p>
    <w:p w14:paraId="31745347" w14:textId="77777777" w:rsidR="00DC4FFC" w:rsidRPr="00DC4FFC" w:rsidRDefault="00DC4FFC" w:rsidP="00DC4FFC">
      <w:pPr>
        <w:keepNext/>
        <w:keepLines/>
        <w:spacing w:before="360" w:after="80"/>
        <w:outlineLvl w:val="0"/>
        <w:rPr>
          <w:rFonts w:ascii="Aptos Display" w:eastAsia="Times New Roman" w:hAnsi="Aptos Display" w:cs="Times New Roman"/>
          <w:color w:val="0F4761"/>
          <w:sz w:val="40"/>
          <w:szCs w:val="40"/>
          <w:lang w:val="en-US"/>
        </w:rPr>
      </w:pPr>
      <w:bookmarkStart w:id="0" w:name="employment-opportunity"/>
      <w:bookmarkEnd w:id="0"/>
      <w:r w:rsidRPr="00DC4FFC">
        <w:rPr>
          <w:rFonts w:ascii="Aptos Display" w:eastAsia="Times New Roman" w:hAnsi="Aptos Display" w:cs="Times New Roman"/>
          <w:b/>
          <w:bCs/>
          <w:color w:val="0F4761"/>
          <w:sz w:val="40"/>
          <w:szCs w:val="40"/>
          <w:lang w:val="en-US"/>
        </w:rPr>
        <w:t>Regulatory and Policy Manager</w:t>
      </w:r>
    </w:p>
    <w:p w14:paraId="56AB92CC"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b/>
          <w:bCs/>
          <w:sz w:val="24"/>
          <w:lang w:val="en-US"/>
        </w:rPr>
        <w:t>Department:</w:t>
      </w:r>
      <w:r w:rsidRPr="00DC4FFC">
        <w:rPr>
          <w:rFonts w:ascii="Aptos" w:eastAsia="Aptos" w:hAnsi="Aptos" w:cs="Times New Roman"/>
          <w:sz w:val="24"/>
          <w:lang w:val="en-US"/>
        </w:rPr>
        <w:t xml:space="preserve"> Lands Department</w:t>
      </w:r>
      <w:r w:rsidRPr="00DC4FFC">
        <w:rPr>
          <w:rFonts w:ascii="Aptos" w:eastAsia="Aptos" w:hAnsi="Aptos" w:cs="Times New Roman"/>
          <w:sz w:val="24"/>
          <w:lang w:val="en-US"/>
        </w:rPr>
        <w:br/>
      </w:r>
      <w:r w:rsidRPr="00DC4FFC">
        <w:rPr>
          <w:rFonts w:ascii="Aptos" w:eastAsia="Aptos" w:hAnsi="Aptos" w:cs="Times New Roman"/>
          <w:b/>
          <w:bCs/>
          <w:sz w:val="24"/>
          <w:lang w:val="en-US"/>
        </w:rPr>
        <w:t>Reports To:</w:t>
      </w:r>
      <w:r w:rsidRPr="00DC4FFC">
        <w:rPr>
          <w:rFonts w:ascii="Aptos" w:eastAsia="Aptos" w:hAnsi="Aptos" w:cs="Times New Roman"/>
          <w:sz w:val="24"/>
          <w:lang w:val="en-US"/>
        </w:rPr>
        <w:t xml:space="preserve"> Lands Director</w:t>
      </w:r>
      <w:r w:rsidRPr="00DC4FFC">
        <w:rPr>
          <w:rFonts w:ascii="Aptos" w:eastAsia="Aptos" w:hAnsi="Aptos" w:cs="Times New Roman"/>
          <w:sz w:val="24"/>
          <w:lang w:val="en-US"/>
        </w:rPr>
        <w:br/>
      </w:r>
      <w:r w:rsidRPr="00DC4FFC">
        <w:rPr>
          <w:rFonts w:ascii="Aptos" w:eastAsia="Aptos" w:hAnsi="Aptos" w:cs="Times New Roman"/>
          <w:b/>
          <w:bCs/>
          <w:sz w:val="24"/>
          <w:lang w:val="en-US"/>
        </w:rPr>
        <w:t>Position Type:</w:t>
      </w:r>
      <w:r w:rsidRPr="00DC4FFC">
        <w:rPr>
          <w:rFonts w:ascii="Aptos" w:eastAsia="Aptos" w:hAnsi="Aptos" w:cs="Times New Roman"/>
          <w:sz w:val="24"/>
          <w:lang w:val="en-US"/>
        </w:rPr>
        <w:t xml:space="preserve"> Full-Time, Permanent</w:t>
      </w:r>
      <w:r w:rsidRPr="00DC4FFC">
        <w:rPr>
          <w:rFonts w:ascii="Aptos" w:eastAsia="Aptos" w:hAnsi="Aptos" w:cs="Times New Roman"/>
          <w:sz w:val="24"/>
          <w:lang w:val="en-US"/>
        </w:rPr>
        <w:br/>
      </w:r>
      <w:r w:rsidRPr="00DC4FFC">
        <w:rPr>
          <w:rFonts w:ascii="Aptos" w:eastAsia="Aptos" w:hAnsi="Aptos" w:cs="Times New Roman"/>
          <w:b/>
          <w:bCs/>
          <w:sz w:val="24"/>
          <w:lang w:val="en-US"/>
        </w:rPr>
        <w:t>Hours of Work:</w:t>
      </w:r>
      <w:r w:rsidRPr="00DC4FFC">
        <w:rPr>
          <w:rFonts w:ascii="Aptos" w:eastAsia="Aptos" w:hAnsi="Aptos" w:cs="Times New Roman"/>
          <w:sz w:val="24"/>
          <w:lang w:val="en-US"/>
        </w:rPr>
        <w:t xml:space="preserve"> 70 hours bi-weekly (Monday to Friday)</w:t>
      </w:r>
      <w:r w:rsidRPr="00DC4FFC">
        <w:rPr>
          <w:rFonts w:ascii="Aptos" w:eastAsia="Aptos" w:hAnsi="Aptos" w:cs="Times New Roman"/>
          <w:sz w:val="24"/>
          <w:lang w:val="en-US"/>
        </w:rPr>
        <w:br/>
      </w:r>
      <w:r w:rsidRPr="00DC4FFC">
        <w:rPr>
          <w:rFonts w:ascii="Aptos" w:eastAsia="Aptos" w:hAnsi="Aptos" w:cs="Times New Roman"/>
          <w:b/>
          <w:bCs/>
          <w:sz w:val="24"/>
          <w:lang w:val="en-US"/>
        </w:rPr>
        <w:t>Location:</w:t>
      </w:r>
      <w:r w:rsidRPr="00DC4FFC">
        <w:rPr>
          <w:rFonts w:ascii="Aptos" w:eastAsia="Aptos" w:hAnsi="Aptos" w:cs="Times New Roman"/>
          <w:sz w:val="24"/>
          <w:lang w:val="en-US"/>
        </w:rPr>
        <w:t xml:space="preserve"> Blueberry River First Nations Administration Office, Buick Creek, BC</w:t>
      </w:r>
    </w:p>
    <w:p w14:paraId="0F2B8B4E" w14:textId="77777777" w:rsidR="00DC4FFC" w:rsidRPr="00DC4FFC" w:rsidRDefault="00CC279B" w:rsidP="00DC4FFC">
      <w:pPr>
        <w:jc w:val="center"/>
        <w:rPr>
          <w:rFonts w:ascii="Aptos" w:eastAsia="Aptos" w:hAnsi="Aptos" w:cs="Times New Roman"/>
          <w:sz w:val="24"/>
          <w:lang w:val="en-US"/>
        </w:rPr>
      </w:pPr>
      <w:r>
        <w:rPr>
          <w:rFonts w:ascii="Aptos" w:eastAsia="Aptos" w:hAnsi="Aptos" w:cs="Times New Roman"/>
          <w:sz w:val="24"/>
          <w:lang w:val="en-US"/>
        </w:rPr>
        <w:pict w14:anchorId="60580C6D">
          <v:rect id="_x0000_i1025" style="width:468pt;height:1.2pt" o:hralign="center" o:hrstd="t" o:hr="t" fillcolor="#a0a0a0" stroked="f"/>
        </w:pict>
      </w:r>
    </w:p>
    <w:p w14:paraId="148BF818" w14:textId="77777777" w:rsidR="00DC4FFC" w:rsidRPr="00DC4FFC" w:rsidRDefault="00DC4FFC" w:rsidP="00DC4FFC">
      <w:pPr>
        <w:keepNext/>
        <w:keepLines/>
        <w:spacing w:before="160" w:after="80"/>
        <w:outlineLvl w:val="1"/>
        <w:rPr>
          <w:rFonts w:ascii="Aptos Display" w:eastAsia="Times New Roman" w:hAnsi="Aptos Display" w:cs="Times New Roman"/>
          <w:color w:val="0F4761"/>
          <w:sz w:val="32"/>
          <w:szCs w:val="32"/>
          <w:lang w:val="en-US"/>
        </w:rPr>
      </w:pPr>
      <w:r w:rsidRPr="00DC4FFC">
        <w:rPr>
          <w:rFonts w:ascii="Aptos Display" w:eastAsia="Times New Roman" w:hAnsi="Aptos Display" w:cs="Times New Roman"/>
          <w:color w:val="0F4761"/>
          <w:sz w:val="32"/>
          <w:szCs w:val="32"/>
          <w:lang w:val="en-US"/>
        </w:rPr>
        <w:t>Join Our Team</w:t>
      </w:r>
    </w:p>
    <w:p w14:paraId="58B97281"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sz w:val="24"/>
          <w:lang w:val="en-US"/>
        </w:rPr>
        <w:t xml:space="preserve">Blueberry River First Nations (BRFN) is seeking an experienced and strategic </w:t>
      </w:r>
      <w:r w:rsidRPr="00DC4FFC">
        <w:rPr>
          <w:rFonts w:ascii="Aptos" w:eastAsia="Aptos" w:hAnsi="Aptos" w:cs="Times New Roman"/>
          <w:b/>
          <w:bCs/>
          <w:sz w:val="24"/>
          <w:lang w:val="en-US"/>
        </w:rPr>
        <w:t>Regulatory and Policy Manager</w:t>
      </w:r>
      <w:r w:rsidRPr="00DC4FFC">
        <w:rPr>
          <w:rFonts w:ascii="Aptos" w:eastAsia="Aptos" w:hAnsi="Aptos" w:cs="Times New Roman"/>
          <w:sz w:val="24"/>
          <w:lang w:val="en-US"/>
        </w:rPr>
        <w:t xml:space="preserve"> to lead regulatory, policy, and resource management initiatives that protect Treaty Rights, support environmental stewardship, and advance the Nation’s interests in land and resource management.</w:t>
      </w:r>
    </w:p>
    <w:p w14:paraId="5D6AAB22"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sz w:val="24"/>
          <w:lang w:val="en-US"/>
        </w:rPr>
        <w:t>Reporting to the Lands Director, the Regulatory and Policy Manager provides leadership in developing regulatory strategies, drafting policies, coordinating complex regulatory processes, and representing BRFN in engagements with governments, industry, and other Treaty 8 First Nations.</w:t>
      </w:r>
    </w:p>
    <w:p w14:paraId="6034233F"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sz w:val="24"/>
          <w:lang w:val="en-US"/>
        </w:rPr>
        <w:t>This is an exciting opportunity for an experienced professional who is passionate about Indigenous rights, environmental governance, and helping shape the future of resource management within Blueberry River First Nations.</w:t>
      </w:r>
    </w:p>
    <w:p w14:paraId="4B39174E" w14:textId="77777777" w:rsidR="00DC4FFC" w:rsidRPr="00DC4FFC" w:rsidRDefault="00CC279B" w:rsidP="00DC4FFC">
      <w:pPr>
        <w:jc w:val="center"/>
        <w:rPr>
          <w:rFonts w:ascii="Aptos" w:eastAsia="Aptos" w:hAnsi="Aptos" w:cs="Times New Roman"/>
          <w:sz w:val="24"/>
          <w:lang w:val="en-US"/>
        </w:rPr>
      </w:pPr>
      <w:r>
        <w:rPr>
          <w:rFonts w:ascii="Aptos" w:eastAsia="Aptos" w:hAnsi="Aptos" w:cs="Times New Roman"/>
          <w:sz w:val="24"/>
          <w:lang w:val="en-US"/>
        </w:rPr>
        <w:pict w14:anchorId="2CE19FAB">
          <v:rect id="_x0000_i1026" style="width:468pt;height:1.2pt" o:hralign="center" o:hrstd="t" o:hr="t" fillcolor="#a0a0a0" stroked="f"/>
        </w:pict>
      </w:r>
    </w:p>
    <w:p w14:paraId="683FE8FF" w14:textId="77777777" w:rsidR="00DC4FFC" w:rsidRPr="00DC4FFC" w:rsidRDefault="00DC4FFC" w:rsidP="00DC4FFC">
      <w:pPr>
        <w:keepNext/>
        <w:keepLines/>
        <w:spacing w:before="160" w:after="80"/>
        <w:outlineLvl w:val="1"/>
        <w:rPr>
          <w:rFonts w:ascii="Aptos Display" w:eastAsia="Times New Roman" w:hAnsi="Aptos Display" w:cs="Times New Roman"/>
          <w:color w:val="0F4761"/>
          <w:sz w:val="32"/>
          <w:szCs w:val="32"/>
          <w:lang w:val="en-US"/>
        </w:rPr>
      </w:pPr>
      <w:bookmarkStart w:id="1" w:name="join-our-team"/>
      <w:bookmarkEnd w:id="1"/>
      <w:r w:rsidRPr="00DC4FFC">
        <w:rPr>
          <w:rFonts w:ascii="Aptos Display" w:eastAsia="Times New Roman" w:hAnsi="Aptos Display" w:cs="Times New Roman"/>
          <w:color w:val="0F4761"/>
          <w:sz w:val="32"/>
          <w:szCs w:val="32"/>
          <w:lang w:val="en-US"/>
        </w:rPr>
        <w:t>Position Summary</w:t>
      </w:r>
    </w:p>
    <w:p w14:paraId="76DA5A6C"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sz w:val="24"/>
          <w:lang w:val="en-US"/>
        </w:rPr>
        <w:t>The Regulatory and Policy Manager is responsible for overseeing regulatory and policy matters that support Blueberry River First Nations’ objectives related to:</w:t>
      </w:r>
    </w:p>
    <w:p w14:paraId="31CBCEA2"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Treaty and Aboriginal Rights protection</w:t>
      </w:r>
    </w:p>
    <w:p w14:paraId="72C2D7D1"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Environmental sustainability</w:t>
      </w:r>
    </w:p>
    <w:p w14:paraId="37DE6B41"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Land and natural resource management</w:t>
      </w:r>
    </w:p>
    <w:p w14:paraId="6AC5800A"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lastRenderedPageBreak/>
        <w:t>Regulatory compliance</w:t>
      </w:r>
    </w:p>
    <w:p w14:paraId="35CE0142"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Strategic planning</w:t>
      </w:r>
    </w:p>
    <w:p w14:paraId="3B13241B"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Government and industry relations</w:t>
      </w:r>
    </w:p>
    <w:p w14:paraId="685D058F"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sz w:val="24"/>
          <w:lang w:val="en-US"/>
        </w:rPr>
        <w:t>The successful candidate will provide expert advice to leadership while ensuring BRFN’s interests are effectively represented in regulatory reviews, policy development, and resource management initiatives.</w:t>
      </w:r>
    </w:p>
    <w:p w14:paraId="53AB326A" w14:textId="77777777" w:rsidR="00DC4FFC" w:rsidRPr="00DC4FFC" w:rsidRDefault="00CC279B" w:rsidP="00DC4FFC">
      <w:pPr>
        <w:jc w:val="center"/>
        <w:rPr>
          <w:rFonts w:ascii="Aptos" w:eastAsia="Aptos" w:hAnsi="Aptos" w:cs="Times New Roman"/>
          <w:sz w:val="24"/>
          <w:lang w:val="en-US"/>
        </w:rPr>
      </w:pPr>
      <w:r>
        <w:rPr>
          <w:rFonts w:ascii="Aptos" w:eastAsia="Aptos" w:hAnsi="Aptos" w:cs="Times New Roman"/>
          <w:sz w:val="24"/>
          <w:lang w:val="en-US"/>
        </w:rPr>
        <w:pict w14:anchorId="66B73670">
          <v:rect id="_x0000_i1027" style="width:468pt;height:1.2pt" o:hralign="center" o:hrstd="t" o:hr="t" fillcolor="#a0a0a0" stroked="f"/>
        </w:pict>
      </w:r>
    </w:p>
    <w:p w14:paraId="69B9E2D3" w14:textId="77777777" w:rsidR="00DC4FFC" w:rsidRPr="00DC4FFC" w:rsidRDefault="00DC4FFC" w:rsidP="00DC4FFC">
      <w:pPr>
        <w:keepNext/>
        <w:keepLines/>
        <w:spacing w:before="160" w:after="80"/>
        <w:outlineLvl w:val="1"/>
        <w:rPr>
          <w:rFonts w:ascii="Aptos Display" w:eastAsia="Times New Roman" w:hAnsi="Aptos Display" w:cs="Times New Roman"/>
          <w:color w:val="0F4761"/>
          <w:sz w:val="32"/>
          <w:szCs w:val="32"/>
          <w:lang w:val="en-US"/>
        </w:rPr>
      </w:pPr>
      <w:bookmarkStart w:id="2" w:name="position-summary"/>
      <w:bookmarkEnd w:id="2"/>
      <w:r w:rsidRPr="00DC4FFC">
        <w:rPr>
          <w:rFonts w:ascii="Aptos Display" w:eastAsia="Times New Roman" w:hAnsi="Aptos Display" w:cs="Times New Roman"/>
          <w:color w:val="0F4761"/>
          <w:sz w:val="32"/>
          <w:szCs w:val="32"/>
          <w:lang w:val="en-US"/>
        </w:rPr>
        <w:t>Key Responsibilities</w:t>
      </w:r>
    </w:p>
    <w:p w14:paraId="1B3F9C16"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sz w:val="24"/>
          <w:lang w:val="en-US"/>
        </w:rPr>
        <w:t>The successful candidate will:</w:t>
      </w:r>
    </w:p>
    <w:p w14:paraId="7253ACE4"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Lead the development and implementation of regulatory and policy initiatives supporting BRFN’s Lands Department.</w:t>
      </w:r>
    </w:p>
    <w:p w14:paraId="0F1C89D0"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Supervise staff within the Regulatory and Policy Unit.</w:t>
      </w:r>
    </w:p>
    <w:p w14:paraId="54DFA217"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Prepare departmental work plans, annual budgets, and operational priorities.</w:t>
      </w:r>
    </w:p>
    <w:p w14:paraId="225A28AB"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Provide strategic advice to leadership on land management, environmental regulation, and natural resource issues.</w:t>
      </w:r>
    </w:p>
    <w:p w14:paraId="77D6F991"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Draft, review, and coordinate natural resource regulatory submissions and filings.</w:t>
      </w:r>
    </w:p>
    <w:p w14:paraId="0D311A87"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 xml:space="preserve">Monitor permits, leases, </w:t>
      </w:r>
      <w:proofErr w:type="spellStart"/>
      <w:r w:rsidRPr="00DC4FFC">
        <w:rPr>
          <w:rFonts w:ascii="Aptos" w:eastAsia="Aptos" w:hAnsi="Aptos" w:cs="Times New Roman"/>
          <w:sz w:val="24"/>
          <w:lang w:val="en-US"/>
        </w:rPr>
        <w:t>licences</w:t>
      </w:r>
      <w:proofErr w:type="spellEnd"/>
      <w:r w:rsidRPr="00DC4FFC">
        <w:rPr>
          <w:rFonts w:ascii="Aptos" w:eastAsia="Aptos" w:hAnsi="Aptos" w:cs="Times New Roman"/>
          <w:sz w:val="24"/>
          <w:lang w:val="en-US"/>
        </w:rPr>
        <w:t>, rights-of-way, and other land-related agreements affecting BRFN interests.</w:t>
      </w:r>
    </w:p>
    <w:p w14:paraId="2FD3616B"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Lead the development of policies, procedures, bylaws, and legislation related to lands and resource management.</w:t>
      </w:r>
    </w:p>
    <w:p w14:paraId="5B4D1E6F"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Assist in negotiating land leases, permits, easements, additions to reserve, and other legal agreements.</w:t>
      </w:r>
    </w:p>
    <w:p w14:paraId="38957CFD"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Coordinate regulatory reviews involving forestry, mining, oil and gas, hydroelectric, and infrastructure developments.</w:t>
      </w:r>
    </w:p>
    <w:p w14:paraId="59E8C8A1"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Build collaborative relationships with federal and provincial governments, industry partners, consultants, and neighbouring Treaty 8 First Nations.</w:t>
      </w:r>
    </w:p>
    <w:p w14:paraId="5265B6B5"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Support strategic planning initiatives across departments.</w:t>
      </w:r>
    </w:p>
    <w:p w14:paraId="231F1F03"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Ensure effective information management and regulatory record keeping.</w:t>
      </w:r>
    </w:p>
    <w:p w14:paraId="7BF58716" w14:textId="77777777" w:rsidR="00DC4FFC" w:rsidRPr="00DC4FFC" w:rsidRDefault="00CC279B" w:rsidP="00DC4FFC">
      <w:pPr>
        <w:jc w:val="center"/>
        <w:rPr>
          <w:rFonts w:ascii="Aptos" w:eastAsia="Aptos" w:hAnsi="Aptos" w:cs="Times New Roman"/>
          <w:sz w:val="24"/>
          <w:lang w:val="en-US"/>
        </w:rPr>
      </w:pPr>
      <w:r>
        <w:rPr>
          <w:rFonts w:ascii="Aptos" w:eastAsia="Aptos" w:hAnsi="Aptos" w:cs="Times New Roman"/>
          <w:sz w:val="24"/>
          <w:lang w:val="en-US"/>
        </w:rPr>
        <w:pict w14:anchorId="1DB0664B">
          <v:rect id="_x0000_i1028" style="width:468pt;height:1.2pt" o:hralign="center" o:hrstd="t" o:hr="t" fillcolor="#a0a0a0" stroked="f"/>
        </w:pict>
      </w:r>
    </w:p>
    <w:p w14:paraId="154C3E65" w14:textId="77777777" w:rsidR="00DC4FFC" w:rsidRPr="00DC4FFC" w:rsidRDefault="00DC4FFC" w:rsidP="00DC4FFC">
      <w:pPr>
        <w:keepNext/>
        <w:keepLines/>
        <w:spacing w:before="160" w:after="80"/>
        <w:outlineLvl w:val="1"/>
        <w:rPr>
          <w:rFonts w:ascii="Aptos Display" w:eastAsia="Times New Roman" w:hAnsi="Aptos Display" w:cs="Times New Roman"/>
          <w:color w:val="0F4761"/>
          <w:sz w:val="32"/>
          <w:szCs w:val="32"/>
          <w:lang w:val="en-US"/>
        </w:rPr>
      </w:pPr>
      <w:bookmarkStart w:id="3" w:name="key-responsibilities"/>
      <w:bookmarkStart w:id="4" w:name="qualifications"/>
      <w:bookmarkEnd w:id="3"/>
      <w:r w:rsidRPr="00DC4FFC">
        <w:rPr>
          <w:rFonts w:ascii="Aptos Display" w:eastAsia="Times New Roman" w:hAnsi="Aptos Display" w:cs="Times New Roman"/>
          <w:color w:val="0F4761"/>
          <w:sz w:val="32"/>
          <w:szCs w:val="32"/>
          <w:lang w:val="en-US"/>
        </w:rPr>
        <w:lastRenderedPageBreak/>
        <w:t>Qualifications</w:t>
      </w:r>
    </w:p>
    <w:p w14:paraId="290275A5"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sz w:val="24"/>
          <w:lang w:val="en-US"/>
        </w:rPr>
        <w:t>The ideal candidate will possess:</w:t>
      </w:r>
    </w:p>
    <w:p w14:paraId="5E680352"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Post-secondary education in Business Administration, Environmental Management, Land and Resource Management, Public Policy, Law, Indigenous Governance, or a related discipline. An equivalent combination of education and experience will be considered.</w:t>
      </w:r>
    </w:p>
    <w:p w14:paraId="57544C76"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Minimum three (3) to five (5) years of progressive experience in regulatory affairs, policy development, environmental management, or natural resource management.</w:t>
      </w:r>
    </w:p>
    <w:p w14:paraId="58062561"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Demonstrated understanding of Treaty Rights, Indigenous governance, and regulatory processes affecting First Nations.</w:t>
      </w:r>
    </w:p>
    <w:p w14:paraId="7ED4E442"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Experience preparing regulatory submissions, technical reports, and policy documents.</w:t>
      </w:r>
    </w:p>
    <w:p w14:paraId="4845B901"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Strong knowledge of environmental legislation and natural resource development in British Columbia.</w:t>
      </w:r>
    </w:p>
    <w:p w14:paraId="35D72D1C"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Experience working with First Nations governments or Indigenous organizations is highly desirable.</w:t>
      </w:r>
    </w:p>
    <w:p w14:paraId="1AEA6B88"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Exceptional leadership, organizational, and project management skills.</w:t>
      </w:r>
    </w:p>
    <w:p w14:paraId="2E2C0A83"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Excellent written, verbal, negotiation, and presentation skills.</w:t>
      </w:r>
    </w:p>
    <w:p w14:paraId="6A9C0FB7"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Strong analytical and strategic thinking abilities.</w:t>
      </w:r>
    </w:p>
    <w:p w14:paraId="0013CE4E"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Advanced proficiency with Microsoft Office applications.</w:t>
      </w:r>
    </w:p>
    <w:p w14:paraId="12DE2C41"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 xml:space="preserve">Valid Class 5 BC Driver’s </w:t>
      </w:r>
      <w:proofErr w:type="spellStart"/>
      <w:r w:rsidRPr="00DC4FFC">
        <w:rPr>
          <w:rFonts w:ascii="Aptos" w:eastAsia="Aptos" w:hAnsi="Aptos" w:cs="Times New Roman"/>
          <w:sz w:val="24"/>
          <w:lang w:val="en-US"/>
        </w:rPr>
        <w:t>Licence</w:t>
      </w:r>
      <w:proofErr w:type="spellEnd"/>
      <w:r w:rsidRPr="00DC4FFC">
        <w:rPr>
          <w:rFonts w:ascii="Aptos" w:eastAsia="Aptos" w:hAnsi="Aptos" w:cs="Times New Roman"/>
          <w:sz w:val="24"/>
          <w:lang w:val="en-US"/>
        </w:rPr>
        <w:t>.</w:t>
      </w:r>
    </w:p>
    <w:p w14:paraId="705469A4"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Successful completion of a Criminal Record Check.</w:t>
      </w:r>
    </w:p>
    <w:p w14:paraId="7165B0A1" w14:textId="77777777" w:rsidR="00DC4FFC" w:rsidRPr="00DC4FFC" w:rsidRDefault="00CC279B" w:rsidP="00DC4FFC">
      <w:pPr>
        <w:jc w:val="center"/>
        <w:rPr>
          <w:rFonts w:ascii="Aptos" w:eastAsia="Aptos" w:hAnsi="Aptos" w:cs="Times New Roman"/>
          <w:sz w:val="24"/>
          <w:lang w:val="en-US"/>
        </w:rPr>
      </w:pPr>
      <w:r>
        <w:rPr>
          <w:rFonts w:ascii="Aptos" w:eastAsia="Aptos" w:hAnsi="Aptos" w:cs="Times New Roman"/>
          <w:sz w:val="24"/>
          <w:lang w:val="en-US"/>
        </w:rPr>
        <w:pict w14:anchorId="13510B8A">
          <v:rect id="_x0000_i1029" style="width:468pt;height:1.2pt" o:hralign="center" o:hrstd="t" o:hr="t" fillcolor="#a0a0a0" stroked="f"/>
        </w:pict>
      </w:r>
    </w:p>
    <w:bookmarkEnd w:id="4"/>
    <w:p w14:paraId="65360872" w14:textId="77777777" w:rsidR="00DC4FFC" w:rsidRPr="00DC4FFC" w:rsidRDefault="00DC4FFC" w:rsidP="00DC4FFC">
      <w:pPr>
        <w:keepNext/>
        <w:keepLines/>
        <w:spacing w:before="160" w:after="80"/>
        <w:outlineLvl w:val="1"/>
        <w:rPr>
          <w:rFonts w:ascii="Aptos Display" w:eastAsia="Times New Roman" w:hAnsi="Aptos Display" w:cs="Times New Roman"/>
          <w:color w:val="0F4761"/>
          <w:sz w:val="32"/>
          <w:szCs w:val="32"/>
          <w:lang w:val="en-US"/>
        </w:rPr>
      </w:pPr>
      <w:r w:rsidRPr="00DC4FFC">
        <w:rPr>
          <w:rFonts w:ascii="Aptos Display" w:eastAsia="Times New Roman" w:hAnsi="Aptos Display" w:cs="Times New Roman"/>
          <w:color w:val="0F4761"/>
          <w:sz w:val="32"/>
          <w:szCs w:val="32"/>
          <w:lang w:val="en-US"/>
        </w:rPr>
        <w:t>What We Offer</w:t>
      </w:r>
    </w:p>
    <w:p w14:paraId="64EEF645"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sz w:val="24"/>
          <w:lang w:val="en-US"/>
        </w:rPr>
        <w:t>Blueberry River First Nations offers a competitive total compensation package including:</w:t>
      </w:r>
    </w:p>
    <w:p w14:paraId="3E6AB4BF"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Competitive salary based on qualifications and experience</w:t>
      </w:r>
    </w:p>
    <w:p w14:paraId="1EA4CAA5"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Comprehensive health and dental benefits</w:t>
      </w:r>
    </w:p>
    <w:p w14:paraId="32FEEBD1"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Pension/RRSP opportunities (where applicable)</w:t>
      </w:r>
    </w:p>
    <w:p w14:paraId="78A97C86"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Professional development and training support</w:t>
      </w:r>
    </w:p>
    <w:p w14:paraId="191B2B73"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Meaningful and rewarding work protecting Treaty Rights and advancing community priorities</w:t>
      </w:r>
    </w:p>
    <w:p w14:paraId="425E9D8A"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Collaborative and supportive work environment</w:t>
      </w:r>
    </w:p>
    <w:p w14:paraId="42CE8AE7" w14:textId="77777777" w:rsidR="00DC4FFC" w:rsidRPr="00DC4FFC" w:rsidRDefault="00CC279B" w:rsidP="00DC4FFC">
      <w:pPr>
        <w:jc w:val="center"/>
        <w:rPr>
          <w:rFonts w:ascii="Aptos" w:eastAsia="Aptos" w:hAnsi="Aptos" w:cs="Times New Roman"/>
          <w:sz w:val="24"/>
          <w:lang w:val="en-US"/>
        </w:rPr>
      </w:pPr>
      <w:r>
        <w:rPr>
          <w:rFonts w:ascii="Aptos" w:eastAsia="Aptos" w:hAnsi="Aptos" w:cs="Times New Roman"/>
          <w:sz w:val="24"/>
          <w:lang w:val="en-US"/>
        </w:rPr>
        <w:lastRenderedPageBreak/>
        <w:pict w14:anchorId="27345AC4">
          <v:rect id="_x0000_i1030" style="width:468pt;height:1.2pt" o:hralign="center" o:hrstd="t" o:hr="t" fillcolor="#a0a0a0" stroked="f"/>
        </w:pict>
      </w:r>
    </w:p>
    <w:p w14:paraId="08B39C9C" w14:textId="77777777" w:rsidR="00DC4FFC" w:rsidRPr="00DC4FFC" w:rsidRDefault="00DC4FFC" w:rsidP="00DC4FFC">
      <w:pPr>
        <w:keepNext/>
        <w:keepLines/>
        <w:spacing w:before="160" w:after="80"/>
        <w:outlineLvl w:val="1"/>
        <w:rPr>
          <w:rFonts w:ascii="Aptos Display" w:eastAsia="Times New Roman" w:hAnsi="Aptos Display" w:cs="Times New Roman"/>
          <w:color w:val="0F4761"/>
          <w:sz w:val="32"/>
          <w:szCs w:val="32"/>
          <w:lang w:val="en-US"/>
        </w:rPr>
      </w:pPr>
      <w:bookmarkStart w:id="5" w:name="what-we-offer"/>
      <w:bookmarkStart w:id="6" w:name="Xcd9355dd1713f4aa865d54b7bb12ddbb81cee30"/>
      <w:bookmarkEnd w:id="5"/>
      <w:r w:rsidRPr="00DC4FFC">
        <w:rPr>
          <w:rFonts w:ascii="Aptos Display" w:eastAsia="Times New Roman" w:hAnsi="Aptos Display" w:cs="Times New Roman"/>
          <w:color w:val="0F4761"/>
          <w:sz w:val="32"/>
          <w:szCs w:val="32"/>
          <w:lang w:val="en-US"/>
        </w:rPr>
        <w:t>Why Work for Blueberry River First Nations?</w:t>
      </w:r>
    </w:p>
    <w:p w14:paraId="6D8BB43B"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sz w:val="24"/>
          <w:lang w:val="en-US"/>
        </w:rPr>
        <w:t>Blueberry River First Nations is a progressive Nation committed to protecting Treaty Rights, strengthening governance, and ensuring responsible stewardship of our traditional territory. Our employees work on meaningful initiatives that directly contribute to the wellbeing of our Nation, our lands, and future generations.</w:t>
      </w:r>
    </w:p>
    <w:p w14:paraId="238E380B"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sz w:val="24"/>
          <w:lang w:val="en-US"/>
        </w:rPr>
        <w:t>As Regulatory and Policy Manager, you will play a critical role in shaping policies and regulatory strategies that support sustainable development while safeguarding the rights and interests of Blueberry River First Nations.</w:t>
      </w:r>
    </w:p>
    <w:p w14:paraId="2208B42C" w14:textId="77777777" w:rsidR="00DC4FFC" w:rsidRPr="00DC4FFC" w:rsidRDefault="00CC279B" w:rsidP="00DC4FFC">
      <w:pPr>
        <w:jc w:val="center"/>
        <w:rPr>
          <w:rFonts w:ascii="Aptos" w:eastAsia="Aptos" w:hAnsi="Aptos" w:cs="Times New Roman"/>
          <w:sz w:val="24"/>
          <w:lang w:val="en-US"/>
        </w:rPr>
      </w:pPr>
      <w:r>
        <w:rPr>
          <w:rFonts w:ascii="Aptos" w:eastAsia="Aptos" w:hAnsi="Aptos" w:cs="Times New Roman"/>
          <w:sz w:val="24"/>
          <w:lang w:val="en-US"/>
        </w:rPr>
        <w:pict w14:anchorId="1E8ADC6F">
          <v:rect id="_x0000_i1031" style="width:468pt;height:1.2pt" o:hralign="center" o:hrstd="t" o:hr="t" fillcolor="#a0a0a0" stroked="f"/>
        </w:pict>
      </w:r>
    </w:p>
    <w:bookmarkEnd w:id="6"/>
    <w:p w14:paraId="42F4BBF9" w14:textId="77777777" w:rsidR="00DC4FFC" w:rsidRPr="00DC4FFC" w:rsidRDefault="00DC4FFC" w:rsidP="00DC4FFC">
      <w:pPr>
        <w:keepNext/>
        <w:keepLines/>
        <w:spacing w:before="160" w:after="80"/>
        <w:outlineLvl w:val="1"/>
        <w:rPr>
          <w:rFonts w:ascii="Aptos Display" w:eastAsia="Times New Roman" w:hAnsi="Aptos Display" w:cs="Times New Roman"/>
          <w:color w:val="0F4761"/>
          <w:sz w:val="32"/>
          <w:szCs w:val="32"/>
          <w:lang w:val="en-US"/>
        </w:rPr>
      </w:pPr>
      <w:r w:rsidRPr="00DC4FFC">
        <w:rPr>
          <w:rFonts w:ascii="Aptos Display" w:eastAsia="Times New Roman" w:hAnsi="Aptos Display" w:cs="Times New Roman"/>
          <w:color w:val="0F4761"/>
          <w:sz w:val="32"/>
          <w:szCs w:val="32"/>
          <w:lang w:val="en-US"/>
        </w:rPr>
        <w:t>How to Apply</w:t>
      </w:r>
    </w:p>
    <w:p w14:paraId="41DC1DF1"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sz w:val="24"/>
          <w:lang w:val="en-US"/>
        </w:rPr>
        <w:t>Please submit:</w:t>
      </w:r>
    </w:p>
    <w:p w14:paraId="34758244"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Cover Letter</w:t>
      </w:r>
    </w:p>
    <w:p w14:paraId="1B132AC5"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Resume</w:t>
      </w:r>
    </w:p>
    <w:p w14:paraId="495C86A8"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Copies of relevant education and certifications</w:t>
      </w:r>
    </w:p>
    <w:p w14:paraId="7DA6B29E" w14:textId="77777777" w:rsidR="00DC4FFC" w:rsidRPr="00DC4FFC" w:rsidRDefault="00DC4FFC" w:rsidP="00DC4FFC">
      <w:pPr>
        <w:numPr>
          <w:ilvl w:val="0"/>
          <w:numId w:val="14"/>
        </w:numPr>
        <w:spacing w:before="36" w:after="36"/>
        <w:rPr>
          <w:rFonts w:ascii="Aptos" w:eastAsia="Aptos" w:hAnsi="Aptos" w:cs="Times New Roman"/>
          <w:sz w:val="24"/>
          <w:lang w:val="en-US"/>
        </w:rPr>
      </w:pPr>
      <w:r w:rsidRPr="00DC4FFC">
        <w:rPr>
          <w:rFonts w:ascii="Aptos" w:eastAsia="Aptos" w:hAnsi="Aptos" w:cs="Times New Roman"/>
          <w:sz w:val="24"/>
          <w:lang w:val="en-US"/>
        </w:rPr>
        <w:t>Three professional references</w:t>
      </w:r>
    </w:p>
    <w:p w14:paraId="7F1F648F"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b/>
          <w:bCs/>
          <w:sz w:val="24"/>
          <w:lang w:val="en-US"/>
        </w:rPr>
        <w:t>Applications will remain open until the position is filled.</w:t>
      </w:r>
    </w:p>
    <w:p w14:paraId="7261CA3E"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sz w:val="24"/>
          <w:lang w:val="en-US"/>
        </w:rPr>
        <w:t>Please submit your application to:</w:t>
      </w:r>
    </w:p>
    <w:p w14:paraId="74BD54A1" w14:textId="330CE389" w:rsidR="00DC4FFC" w:rsidRPr="00DC4FFC" w:rsidRDefault="008F63BD" w:rsidP="00DC4FFC">
      <w:pPr>
        <w:spacing w:before="180" w:after="180"/>
        <w:rPr>
          <w:rFonts w:ascii="Aptos" w:eastAsia="Aptos" w:hAnsi="Aptos" w:cs="Times New Roman"/>
          <w:sz w:val="24"/>
          <w:lang w:val="en-US"/>
        </w:rPr>
      </w:pPr>
      <w:r>
        <w:t>Submit your application to: Craig Smith, Governance Administrator/</w:t>
      </w:r>
      <w:r>
        <w:rPr>
          <w:b/>
          <w:bCs/>
        </w:rPr>
        <w:t>CAO</w:t>
      </w:r>
      <w:r>
        <w:br/>
        <w:t>Blueberry River First Nations</w:t>
      </w:r>
      <w:r w:rsidR="00DC4FFC" w:rsidRPr="00DC4FFC">
        <w:rPr>
          <w:rFonts w:ascii="Aptos" w:eastAsia="Aptos" w:hAnsi="Aptos" w:cs="Times New Roman"/>
          <w:sz w:val="24"/>
          <w:lang w:val="en-US"/>
        </w:rPr>
        <w:br/>
      </w:r>
      <w:r w:rsidR="00DC4FFC" w:rsidRPr="00DC4FFC">
        <w:rPr>
          <w:rFonts w:ascii="Aptos" w:eastAsia="Aptos" w:hAnsi="Aptos" w:cs="Times New Roman"/>
          <w:b/>
          <w:bCs/>
          <w:sz w:val="24"/>
          <w:lang w:val="en-US"/>
        </w:rPr>
        <w:t>Email:</w:t>
      </w:r>
      <w:r w:rsidR="00DC4FFC" w:rsidRPr="00DC4FFC">
        <w:rPr>
          <w:rFonts w:ascii="Aptos" w:eastAsia="Aptos" w:hAnsi="Aptos" w:cs="Times New Roman"/>
          <w:sz w:val="24"/>
          <w:lang w:val="en-US"/>
        </w:rPr>
        <w:t xml:space="preserve"> c</w:t>
      </w:r>
      <w:r w:rsidR="00DC4FFC">
        <w:rPr>
          <w:rFonts w:ascii="Aptos" w:eastAsia="Aptos" w:hAnsi="Aptos" w:cs="Times New Roman"/>
          <w:sz w:val="24"/>
          <w:lang w:val="en-US"/>
        </w:rPr>
        <w:t>ao</w:t>
      </w:r>
      <w:r w:rsidR="00DC4FFC" w:rsidRPr="00DC4FFC">
        <w:rPr>
          <w:rFonts w:ascii="Aptos" w:eastAsia="Aptos" w:hAnsi="Aptos" w:cs="Times New Roman"/>
          <w:sz w:val="24"/>
          <w:lang w:val="en-US"/>
        </w:rPr>
        <w:t>@blueberryfn.c</w:t>
      </w:r>
      <w:r w:rsidR="00217F61">
        <w:rPr>
          <w:rFonts w:ascii="Aptos" w:eastAsia="Aptos" w:hAnsi="Aptos" w:cs="Times New Roman"/>
          <w:sz w:val="24"/>
          <w:lang w:val="en-US"/>
        </w:rPr>
        <w:t>a</w:t>
      </w:r>
      <w:r w:rsidR="00DC4FFC" w:rsidRPr="00DC4FFC">
        <w:rPr>
          <w:rFonts w:ascii="Aptos" w:eastAsia="Aptos" w:hAnsi="Aptos" w:cs="Times New Roman"/>
          <w:sz w:val="24"/>
          <w:lang w:val="en-US"/>
        </w:rPr>
        <w:t xml:space="preserve"> Please quote </w:t>
      </w:r>
      <w:r w:rsidR="00DC4FFC" w:rsidRPr="00DC4FFC">
        <w:rPr>
          <w:rFonts w:ascii="Aptos" w:eastAsia="Aptos" w:hAnsi="Aptos" w:cs="Times New Roman"/>
          <w:b/>
          <w:bCs/>
          <w:sz w:val="24"/>
          <w:lang w:val="en-US"/>
        </w:rPr>
        <w:t>“Regulatory and Policy Manager”</w:t>
      </w:r>
      <w:r w:rsidR="00DC4FFC" w:rsidRPr="00DC4FFC">
        <w:rPr>
          <w:rFonts w:ascii="Aptos" w:eastAsia="Aptos" w:hAnsi="Aptos" w:cs="Times New Roman"/>
          <w:sz w:val="24"/>
          <w:lang w:val="en-US"/>
        </w:rPr>
        <w:t xml:space="preserve"> in the subject line of your application.</w:t>
      </w:r>
    </w:p>
    <w:p w14:paraId="1E649E06" w14:textId="77777777" w:rsidR="00DC4FFC" w:rsidRPr="00DC4FFC" w:rsidRDefault="00CC279B" w:rsidP="00DC4FFC">
      <w:pPr>
        <w:jc w:val="center"/>
        <w:rPr>
          <w:rFonts w:ascii="Aptos" w:eastAsia="Aptos" w:hAnsi="Aptos" w:cs="Times New Roman"/>
          <w:sz w:val="24"/>
          <w:lang w:val="en-US"/>
        </w:rPr>
      </w:pPr>
      <w:r>
        <w:rPr>
          <w:rFonts w:ascii="Aptos" w:eastAsia="Aptos" w:hAnsi="Aptos" w:cs="Times New Roman"/>
          <w:sz w:val="24"/>
          <w:lang w:val="en-US"/>
        </w:rPr>
        <w:pict w14:anchorId="50374FE3">
          <v:rect id="_x0000_i1032" style="width:468pt;height:1.2pt" o:hralign="center" o:hrstd="t" o:hr="t" fillcolor="#a0a0a0" stroked="f"/>
        </w:pict>
      </w:r>
    </w:p>
    <w:p w14:paraId="150F17A3" w14:textId="77777777" w:rsidR="00DC4FFC" w:rsidRPr="00DC4FFC" w:rsidRDefault="00DC4FFC" w:rsidP="00DC4FFC">
      <w:pPr>
        <w:keepNext/>
        <w:keepLines/>
        <w:spacing w:before="160" w:after="80"/>
        <w:outlineLvl w:val="2"/>
        <w:rPr>
          <w:rFonts w:ascii="Aptos" w:eastAsia="Times New Roman" w:hAnsi="Aptos" w:cs="Times New Roman"/>
          <w:color w:val="0F4761"/>
          <w:sz w:val="28"/>
          <w:szCs w:val="28"/>
          <w:lang w:val="en-US"/>
        </w:rPr>
      </w:pPr>
      <w:bookmarkStart w:id="7" w:name="X00e496b1c8ad4d1122e07c79bc756d9dd21cce7"/>
      <w:r w:rsidRPr="00DC4FFC">
        <w:rPr>
          <w:rFonts w:ascii="Aptos" w:eastAsia="Times New Roman" w:hAnsi="Aptos" w:cs="Times New Roman"/>
          <w:color w:val="0F4761"/>
          <w:sz w:val="28"/>
          <w:szCs w:val="28"/>
          <w:lang w:val="en-US"/>
        </w:rPr>
        <w:t>Blueberry River First Nations is an equal opportunity employer.</w:t>
      </w:r>
    </w:p>
    <w:p w14:paraId="7F0A7851" w14:textId="77777777" w:rsidR="00DC4FFC" w:rsidRPr="00DC4FFC" w:rsidRDefault="00DC4FFC" w:rsidP="00DC4FFC">
      <w:pPr>
        <w:spacing w:before="180" w:after="180"/>
        <w:rPr>
          <w:rFonts w:ascii="Aptos" w:eastAsia="Aptos" w:hAnsi="Aptos" w:cs="Times New Roman"/>
          <w:sz w:val="24"/>
          <w:lang w:val="en-US"/>
        </w:rPr>
      </w:pPr>
      <w:r w:rsidRPr="00DC4FFC">
        <w:rPr>
          <w:rFonts w:ascii="Aptos" w:eastAsia="Aptos" w:hAnsi="Aptos" w:cs="Times New Roman"/>
          <w:sz w:val="24"/>
          <w:lang w:val="en-US"/>
        </w:rPr>
        <w:t>Preference may be given to qualified Blueberry River First Nations members and other qualified Indigenous applicants in accordance with the Nation’s hiring policies.</w:t>
      </w:r>
    </w:p>
    <w:p w14:paraId="3258D331" w14:textId="745C4866" w:rsidR="00906D1A" w:rsidRPr="00106120" w:rsidRDefault="00DC4FFC" w:rsidP="00DC4FFC">
      <w:pPr>
        <w:spacing w:before="180" w:after="180"/>
      </w:pPr>
      <w:bookmarkStart w:id="8" w:name="how-to-apply"/>
      <w:bookmarkStart w:id="9" w:name="regulatory-and-policy-manager"/>
      <w:r w:rsidRPr="00DC4FFC">
        <w:rPr>
          <w:rFonts w:ascii="Aptos" w:eastAsia="Aptos" w:hAnsi="Aptos" w:cs="Times New Roman"/>
          <w:sz w:val="24"/>
          <w:lang w:val="en-US"/>
        </w:rPr>
        <w:t>We thank all applicants for their interest; however, only those selected for an interview will be contacted.</w:t>
      </w:r>
      <w:bookmarkEnd w:id="7"/>
      <w:bookmarkEnd w:id="8"/>
      <w:bookmarkEnd w:id="9"/>
    </w:p>
    <w:sectPr w:rsidR="00906D1A" w:rsidRPr="00106120" w:rsidSect="00831725">
      <w:headerReference w:type="default" r:id="rId7"/>
      <w:pgSz w:w="12240" w:h="15840"/>
      <w:pgMar w:top="3313" w:right="1440" w:bottom="1440" w:left="1440" w:header="117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35DBB" w14:textId="77777777" w:rsidR="00CC279B" w:rsidRDefault="00CC279B" w:rsidP="00831725">
      <w:r>
        <w:separator/>
      </w:r>
    </w:p>
  </w:endnote>
  <w:endnote w:type="continuationSeparator" w:id="0">
    <w:p w14:paraId="4DDE4F93" w14:textId="77777777" w:rsidR="00CC279B" w:rsidRDefault="00CC279B" w:rsidP="00831725">
      <w:r>
        <w:continuationSeparator/>
      </w:r>
    </w:p>
  </w:endnote>
  <w:endnote w:type="continuationNotice" w:id="1">
    <w:p w14:paraId="5B85037C" w14:textId="77777777" w:rsidR="00CC279B" w:rsidRDefault="00CC27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Open Sans">
    <w:altName w:val="Open Sans"/>
    <w:charset w:val="00"/>
    <w:family w:val="swiss"/>
    <w:pitch w:val="variable"/>
    <w:sig w:usb0="E00002EF" w:usb1="4000205B" w:usb2="00000028" w:usb3="00000000" w:csb0="0000019F" w:csb1="00000000"/>
  </w:font>
  <w:font w:name="Grandview">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wis721 Lt BT">
    <w:altName w:val="Trebuchet MS"/>
    <w:charset w:val="00"/>
    <w:family w:val="swiss"/>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Calibri Light">
    <w:altName w:val="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59DB6" w14:textId="77777777" w:rsidR="00CC279B" w:rsidRDefault="00CC279B" w:rsidP="00831725">
      <w:r>
        <w:separator/>
      </w:r>
    </w:p>
  </w:footnote>
  <w:footnote w:type="continuationSeparator" w:id="0">
    <w:p w14:paraId="2EF766AA" w14:textId="77777777" w:rsidR="00CC279B" w:rsidRDefault="00CC279B" w:rsidP="00831725">
      <w:r>
        <w:continuationSeparator/>
      </w:r>
    </w:p>
  </w:footnote>
  <w:footnote w:type="continuationNotice" w:id="1">
    <w:p w14:paraId="449F2DEA" w14:textId="77777777" w:rsidR="00CC279B" w:rsidRDefault="00CC27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2CBA" w14:textId="7C1603DA" w:rsidR="00DE19D9" w:rsidRDefault="00DE19D9">
    <w:pPr>
      <w:pStyle w:val="Header"/>
    </w:pPr>
    <w:r>
      <w:rPr>
        <w:noProof/>
        <w:lang w:eastAsia="en-CA"/>
      </w:rPr>
      <w:drawing>
        <wp:anchor distT="0" distB="0" distL="114300" distR="114300" simplePos="0" relativeHeight="251658240" behindDoc="1" locked="0" layoutInCell="1" allowOverlap="1" wp14:anchorId="739EBF66" wp14:editId="1DD2F6F5">
          <wp:simplePos x="0" y="0"/>
          <wp:positionH relativeFrom="column">
            <wp:posOffset>-897255</wp:posOffset>
          </wp:positionH>
          <wp:positionV relativeFrom="paragraph">
            <wp:posOffset>-313615</wp:posOffset>
          </wp:positionV>
          <wp:extent cx="7759816" cy="9610531"/>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59816" cy="96105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865E660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4A0126B"/>
    <w:multiLevelType w:val="multilevel"/>
    <w:tmpl w:val="A066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820DE1"/>
    <w:multiLevelType w:val="multilevel"/>
    <w:tmpl w:val="279A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065057"/>
    <w:multiLevelType w:val="multilevel"/>
    <w:tmpl w:val="AA7A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B23345"/>
    <w:multiLevelType w:val="multilevel"/>
    <w:tmpl w:val="1788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B60960"/>
    <w:multiLevelType w:val="multilevel"/>
    <w:tmpl w:val="D7F2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A92F31"/>
    <w:multiLevelType w:val="multilevel"/>
    <w:tmpl w:val="3D42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593F64"/>
    <w:multiLevelType w:val="multilevel"/>
    <w:tmpl w:val="2DDA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1B4315"/>
    <w:multiLevelType w:val="multilevel"/>
    <w:tmpl w:val="8B54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137A86"/>
    <w:multiLevelType w:val="multilevel"/>
    <w:tmpl w:val="6C1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C6718F"/>
    <w:multiLevelType w:val="multilevel"/>
    <w:tmpl w:val="9472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AA7669"/>
    <w:multiLevelType w:val="multilevel"/>
    <w:tmpl w:val="FB0A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3F2CCB"/>
    <w:multiLevelType w:val="multilevel"/>
    <w:tmpl w:val="574A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F62CB3"/>
    <w:multiLevelType w:val="multilevel"/>
    <w:tmpl w:val="314E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13"/>
  </w:num>
  <w:num w:numId="4">
    <w:abstractNumId w:val="5"/>
  </w:num>
  <w:num w:numId="5">
    <w:abstractNumId w:val="4"/>
  </w:num>
  <w:num w:numId="6">
    <w:abstractNumId w:val="2"/>
  </w:num>
  <w:num w:numId="7">
    <w:abstractNumId w:val="10"/>
  </w:num>
  <w:num w:numId="8">
    <w:abstractNumId w:val="9"/>
  </w:num>
  <w:num w:numId="9">
    <w:abstractNumId w:val="12"/>
  </w:num>
  <w:num w:numId="10">
    <w:abstractNumId w:val="3"/>
  </w:num>
  <w:num w:numId="11">
    <w:abstractNumId w:val="8"/>
  </w:num>
  <w:num w:numId="12">
    <w:abstractNumId w:val="11"/>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MTI2MAEiI1NzIyUdpeDU4uLM/DyQAsNaAAZ2sxMsAAAA"/>
  </w:docVars>
  <w:rsids>
    <w:rsidRoot w:val="00831725"/>
    <w:rsid w:val="000366C1"/>
    <w:rsid w:val="00046006"/>
    <w:rsid w:val="00073089"/>
    <w:rsid w:val="00106120"/>
    <w:rsid w:val="002149A0"/>
    <w:rsid w:val="00217F61"/>
    <w:rsid w:val="00231F85"/>
    <w:rsid w:val="002C14F0"/>
    <w:rsid w:val="00362243"/>
    <w:rsid w:val="00370B4C"/>
    <w:rsid w:val="004130D5"/>
    <w:rsid w:val="0048733E"/>
    <w:rsid w:val="00515DAF"/>
    <w:rsid w:val="005C47AD"/>
    <w:rsid w:val="0063189D"/>
    <w:rsid w:val="006531D0"/>
    <w:rsid w:val="00682F41"/>
    <w:rsid w:val="0069666E"/>
    <w:rsid w:val="006A5D46"/>
    <w:rsid w:val="006F45F9"/>
    <w:rsid w:val="0072372C"/>
    <w:rsid w:val="00751C8C"/>
    <w:rsid w:val="007D4F76"/>
    <w:rsid w:val="00831725"/>
    <w:rsid w:val="008C2C0E"/>
    <w:rsid w:val="008F63BD"/>
    <w:rsid w:val="00906D1A"/>
    <w:rsid w:val="00960308"/>
    <w:rsid w:val="00980A38"/>
    <w:rsid w:val="00980A98"/>
    <w:rsid w:val="00987769"/>
    <w:rsid w:val="00A27F37"/>
    <w:rsid w:val="00A54E97"/>
    <w:rsid w:val="00A834A5"/>
    <w:rsid w:val="00A876CD"/>
    <w:rsid w:val="00AB36AD"/>
    <w:rsid w:val="00AD42F6"/>
    <w:rsid w:val="00AD7511"/>
    <w:rsid w:val="00B61304"/>
    <w:rsid w:val="00B87989"/>
    <w:rsid w:val="00BA549C"/>
    <w:rsid w:val="00C47597"/>
    <w:rsid w:val="00C626A8"/>
    <w:rsid w:val="00CC279B"/>
    <w:rsid w:val="00D50BA0"/>
    <w:rsid w:val="00D51103"/>
    <w:rsid w:val="00DA0F90"/>
    <w:rsid w:val="00DB4A69"/>
    <w:rsid w:val="00DC4FFC"/>
    <w:rsid w:val="00DE05EF"/>
    <w:rsid w:val="00DE19D9"/>
    <w:rsid w:val="00E378C2"/>
    <w:rsid w:val="00E82A49"/>
    <w:rsid w:val="00F21B62"/>
    <w:rsid w:val="00F462E6"/>
    <w:rsid w:val="00F95A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FD1B0"/>
  <w15:chartTrackingRefBased/>
  <w15:docId w15:val="{49950167-CD4E-461D-B20F-6010B4DB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0D5"/>
    <w:rPr>
      <w:rFonts w:ascii="Open Sans" w:hAnsi="Open San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Paragraph SN List"/>
    <w:basedOn w:val="ListParagraph"/>
    <w:uiPriority w:val="1"/>
    <w:qFormat/>
    <w:rsid w:val="00D50BA0"/>
  </w:style>
  <w:style w:type="paragraph" w:styleId="ListParagraph">
    <w:name w:val="List Paragraph"/>
    <w:basedOn w:val="Normal"/>
    <w:uiPriority w:val="34"/>
    <w:qFormat/>
    <w:rsid w:val="00D50BA0"/>
    <w:pPr>
      <w:ind w:left="720"/>
      <w:contextualSpacing/>
    </w:pPr>
  </w:style>
  <w:style w:type="paragraph" w:styleId="Header">
    <w:name w:val="header"/>
    <w:basedOn w:val="Normal"/>
    <w:link w:val="HeaderChar"/>
    <w:uiPriority w:val="99"/>
    <w:unhideWhenUsed/>
    <w:rsid w:val="00831725"/>
    <w:pPr>
      <w:tabs>
        <w:tab w:val="center" w:pos="4680"/>
        <w:tab w:val="right" w:pos="9360"/>
      </w:tabs>
    </w:pPr>
  </w:style>
  <w:style w:type="character" w:customStyle="1" w:styleId="HeaderChar">
    <w:name w:val="Header Char"/>
    <w:basedOn w:val="DefaultParagraphFont"/>
    <w:link w:val="Header"/>
    <w:uiPriority w:val="99"/>
    <w:rsid w:val="00831725"/>
    <w:rPr>
      <w:rFonts w:ascii="Grandview" w:hAnsi="Grandview"/>
      <w:sz w:val="20"/>
    </w:rPr>
  </w:style>
  <w:style w:type="paragraph" w:styleId="Footer">
    <w:name w:val="footer"/>
    <w:basedOn w:val="Normal"/>
    <w:link w:val="FooterChar"/>
    <w:uiPriority w:val="99"/>
    <w:unhideWhenUsed/>
    <w:rsid w:val="00831725"/>
    <w:pPr>
      <w:tabs>
        <w:tab w:val="center" w:pos="4680"/>
        <w:tab w:val="right" w:pos="9360"/>
      </w:tabs>
    </w:pPr>
  </w:style>
  <w:style w:type="character" w:customStyle="1" w:styleId="FooterChar">
    <w:name w:val="Footer Char"/>
    <w:basedOn w:val="DefaultParagraphFont"/>
    <w:link w:val="Footer"/>
    <w:uiPriority w:val="99"/>
    <w:rsid w:val="00831725"/>
    <w:rPr>
      <w:rFonts w:ascii="Grandview" w:hAnsi="Grandview"/>
      <w:sz w:val="20"/>
    </w:rPr>
  </w:style>
  <w:style w:type="paragraph" w:customStyle="1" w:styleId="bodybox">
    <w:name w:val="body box"/>
    <w:basedOn w:val="Normal"/>
    <w:rsid w:val="00AD7511"/>
    <w:pPr>
      <w:tabs>
        <w:tab w:val="left" w:pos="3240"/>
        <w:tab w:val="left" w:pos="3600"/>
        <w:tab w:val="left" w:pos="3960"/>
        <w:tab w:val="left" w:pos="4331"/>
        <w:tab w:val="left" w:pos="4680"/>
        <w:tab w:val="left" w:pos="5040"/>
        <w:tab w:val="left" w:pos="5400"/>
        <w:tab w:val="left" w:pos="5771"/>
      </w:tabs>
      <w:spacing w:after="216" w:line="300" w:lineRule="atLeast"/>
      <w:ind w:left="2880" w:right="360"/>
      <w:jc w:val="both"/>
    </w:pPr>
    <w:rPr>
      <w:rFonts w:ascii="Times New Roman" w:eastAsia="Times New Roman" w:hAnsi="Times New Roman" w:cs="Times New Roman"/>
      <w:sz w:val="24"/>
      <w:szCs w:val="20"/>
      <w:lang w:val="en-US"/>
    </w:rPr>
  </w:style>
  <w:style w:type="table" w:styleId="TableGrid">
    <w:name w:val="Table Grid"/>
    <w:basedOn w:val="TableNormal"/>
    <w:uiPriority w:val="39"/>
    <w:rsid w:val="00DE19D9"/>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19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9D9"/>
    <w:rPr>
      <w:rFonts w:ascii="Segoe UI" w:hAnsi="Segoe UI" w:cs="Segoe UI"/>
      <w:sz w:val="18"/>
      <w:szCs w:val="18"/>
    </w:rPr>
  </w:style>
  <w:style w:type="paragraph" w:styleId="BodyText">
    <w:name w:val="Body Text"/>
    <w:basedOn w:val="Normal"/>
    <w:link w:val="BodyTextChar"/>
    <w:uiPriority w:val="1"/>
    <w:qFormat/>
    <w:rsid w:val="00106120"/>
    <w:pPr>
      <w:widowControl w:val="0"/>
      <w:autoSpaceDE w:val="0"/>
      <w:autoSpaceDN w:val="0"/>
    </w:pPr>
    <w:rPr>
      <w:rFonts w:ascii="Arial" w:eastAsia="Arial" w:hAnsi="Arial" w:cs="Arial"/>
      <w:szCs w:val="20"/>
      <w:lang w:eastAsia="en-CA" w:bidi="en-CA"/>
    </w:rPr>
  </w:style>
  <w:style w:type="character" w:customStyle="1" w:styleId="BodyTextChar">
    <w:name w:val="Body Text Char"/>
    <w:basedOn w:val="DefaultParagraphFont"/>
    <w:link w:val="BodyText"/>
    <w:uiPriority w:val="1"/>
    <w:rsid w:val="00106120"/>
    <w:rPr>
      <w:rFonts w:ascii="Arial" w:eastAsia="Arial" w:hAnsi="Arial" w:cs="Arial"/>
      <w:sz w:val="20"/>
      <w:szCs w:val="20"/>
      <w:lang w:eastAsia="en-CA" w:bidi="en-CA"/>
    </w:rPr>
  </w:style>
  <w:style w:type="paragraph" w:customStyle="1" w:styleId="SigningLine">
    <w:name w:val="SigningLine"/>
    <w:basedOn w:val="Normal"/>
    <w:rsid w:val="00515DAF"/>
    <w:pPr>
      <w:keepLines/>
      <w:spacing w:before="40" w:after="40"/>
    </w:pPr>
    <w:rPr>
      <w:rFonts w:ascii="Arial" w:eastAsia="Times New Roman" w:hAnsi="Arial" w:cs="Times New Roman"/>
      <w:sz w:val="22"/>
    </w:rPr>
  </w:style>
  <w:style w:type="paragraph" w:customStyle="1" w:styleId="Signatory">
    <w:name w:val="Signatory"/>
    <w:basedOn w:val="Normal"/>
    <w:next w:val="BodyText"/>
    <w:rsid w:val="00515DAF"/>
    <w:pPr>
      <w:keepNext/>
      <w:keepLines/>
      <w:tabs>
        <w:tab w:val="right" w:pos="4320"/>
        <w:tab w:val="left" w:pos="5040"/>
        <w:tab w:val="right" w:pos="9360"/>
      </w:tabs>
      <w:spacing w:before="280" w:line="300" w:lineRule="exact"/>
    </w:pPr>
    <w:rPr>
      <w:rFonts w:ascii="Swis721 Lt BT" w:eastAsia="Times New Roman" w:hAnsi="Swis721 Lt BT"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098813">
      <w:bodyDiv w:val="1"/>
      <w:marLeft w:val="0"/>
      <w:marRight w:val="0"/>
      <w:marTop w:val="0"/>
      <w:marBottom w:val="0"/>
      <w:divBdr>
        <w:top w:val="none" w:sz="0" w:space="0" w:color="auto"/>
        <w:left w:val="none" w:sz="0" w:space="0" w:color="auto"/>
        <w:bottom w:val="none" w:sz="0" w:space="0" w:color="auto"/>
        <w:right w:val="none" w:sz="0" w:space="0" w:color="auto"/>
      </w:divBdr>
      <w:divsChild>
        <w:div w:id="522938736">
          <w:marLeft w:val="0"/>
          <w:marRight w:val="0"/>
          <w:marTop w:val="0"/>
          <w:marBottom w:val="200"/>
          <w:divBdr>
            <w:top w:val="none" w:sz="0" w:space="0" w:color="auto"/>
            <w:left w:val="none" w:sz="0" w:space="0" w:color="auto"/>
            <w:bottom w:val="none" w:sz="0" w:space="0" w:color="auto"/>
            <w:right w:val="none" w:sz="0" w:space="0" w:color="auto"/>
          </w:divBdr>
        </w:div>
        <w:div w:id="316810338">
          <w:marLeft w:val="0"/>
          <w:marRight w:val="0"/>
          <w:marTop w:val="0"/>
          <w:marBottom w:val="200"/>
          <w:divBdr>
            <w:top w:val="none" w:sz="0" w:space="0" w:color="auto"/>
            <w:left w:val="none" w:sz="0" w:space="0" w:color="auto"/>
            <w:bottom w:val="none" w:sz="0" w:space="0" w:color="auto"/>
            <w:right w:val="none" w:sz="0" w:space="0" w:color="auto"/>
          </w:divBdr>
        </w:div>
        <w:div w:id="3554293">
          <w:marLeft w:val="0"/>
          <w:marRight w:val="0"/>
          <w:marTop w:val="0"/>
          <w:marBottom w:val="200"/>
          <w:divBdr>
            <w:top w:val="none" w:sz="0" w:space="0" w:color="auto"/>
            <w:left w:val="none" w:sz="0" w:space="0" w:color="auto"/>
            <w:bottom w:val="none" w:sz="0" w:space="0" w:color="auto"/>
            <w:right w:val="none" w:sz="0" w:space="0" w:color="auto"/>
          </w:divBdr>
        </w:div>
        <w:div w:id="823543996">
          <w:marLeft w:val="0"/>
          <w:marRight w:val="0"/>
          <w:marTop w:val="0"/>
          <w:marBottom w:val="200"/>
          <w:divBdr>
            <w:top w:val="none" w:sz="0" w:space="0" w:color="auto"/>
            <w:left w:val="none" w:sz="0" w:space="0" w:color="auto"/>
            <w:bottom w:val="none" w:sz="0" w:space="0" w:color="auto"/>
            <w:right w:val="none" w:sz="0" w:space="0" w:color="auto"/>
          </w:divBdr>
        </w:div>
        <w:div w:id="2097750374">
          <w:marLeft w:val="0"/>
          <w:marRight w:val="0"/>
          <w:marTop w:val="0"/>
          <w:marBottom w:val="200"/>
          <w:divBdr>
            <w:top w:val="none" w:sz="0" w:space="0" w:color="auto"/>
            <w:left w:val="none" w:sz="0" w:space="0" w:color="auto"/>
            <w:bottom w:val="none" w:sz="0" w:space="0" w:color="auto"/>
            <w:right w:val="none" w:sz="0" w:space="0" w:color="auto"/>
          </w:divBdr>
        </w:div>
        <w:div w:id="1733648915">
          <w:marLeft w:val="0"/>
          <w:marRight w:val="0"/>
          <w:marTop w:val="0"/>
          <w:marBottom w:val="200"/>
          <w:divBdr>
            <w:top w:val="none" w:sz="0" w:space="0" w:color="auto"/>
            <w:left w:val="none" w:sz="0" w:space="0" w:color="auto"/>
            <w:bottom w:val="none" w:sz="0" w:space="0" w:color="auto"/>
            <w:right w:val="none" w:sz="0" w:space="0" w:color="auto"/>
          </w:divBdr>
        </w:div>
        <w:div w:id="218059005">
          <w:marLeft w:val="0"/>
          <w:marRight w:val="0"/>
          <w:marTop w:val="0"/>
          <w:marBottom w:val="200"/>
          <w:divBdr>
            <w:top w:val="none" w:sz="0" w:space="0" w:color="auto"/>
            <w:left w:val="none" w:sz="0" w:space="0" w:color="auto"/>
            <w:bottom w:val="none" w:sz="0" w:space="0" w:color="auto"/>
            <w:right w:val="none" w:sz="0" w:space="0" w:color="auto"/>
          </w:divBdr>
        </w:div>
        <w:div w:id="122238112">
          <w:marLeft w:val="0"/>
          <w:marRight w:val="0"/>
          <w:marTop w:val="0"/>
          <w:marBottom w:val="200"/>
          <w:divBdr>
            <w:top w:val="none" w:sz="0" w:space="0" w:color="auto"/>
            <w:left w:val="none" w:sz="0" w:space="0" w:color="auto"/>
            <w:bottom w:val="none" w:sz="0" w:space="0" w:color="auto"/>
            <w:right w:val="none" w:sz="0" w:space="0" w:color="auto"/>
          </w:divBdr>
        </w:div>
      </w:divsChild>
    </w:div>
    <w:div w:id="177393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883</Words>
  <Characters>5007</Characters>
  <Application>Microsoft Office Word</Application>
  <DocSecurity>0</DocSecurity>
  <Lines>156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 Group</dc:creator>
  <cp:keywords/>
  <dc:description/>
  <cp:lastModifiedBy>Craig Smith</cp:lastModifiedBy>
  <cp:revision>4</cp:revision>
  <cp:lastPrinted>2023-09-22T17:30:00Z</cp:lastPrinted>
  <dcterms:created xsi:type="dcterms:W3CDTF">2026-07-13T18:53:00Z</dcterms:created>
  <dcterms:modified xsi:type="dcterms:W3CDTF">2026-07-15T05:14:00Z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0f7a76df-517d-4c3c-962b-5157d4b72fef</vt:lpwstr>
  </property>
</Properties>
</file>