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46CF7" w14:textId="77777777" w:rsidR="00A0685F" w:rsidRPr="00A0685F" w:rsidRDefault="00A0685F" w:rsidP="00A0685F">
      <w:pPr>
        <w:keepNext/>
        <w:keepLines/>
        <w:spacing w:before="160" w:after="80"/>
        <w:outlineLvl w:val="1"/>
        <w:rPr>
          <w:rFonts w:ascii="Aptos Display" w:eastAsia="Times New Roman" w:hAnsi="Aptos Display" w:cs="Times New Roman"/>
          <w:color w:val="0F4761"/>
          <w:sz w:val="32"/>
          <w:szCs w:val="32"/>
          <w:lang w:val="en-US"/>
        </w:rPr>
      </w:pPr>
      <w:r w:rsidRPr="00A0685F">
        <w:rPr>
          <w:rFonts w:ascii="Aptos Display" w:eastAsia="Times New Roman" w:hAnsi="Aptos Display" w:cs="Times New Roman"/>
          <w:b/>
          <w:bCs/>
          <w:color w:val="0F4761"/>
          <w:sz w:val="32"/>
          <w:szCs w:val="32"/>
          <w:lang w:val="en-US"/>
        </w:rPr>
        <w:t>Employment Opportunity</w:t>
      </w:r>
    </w:p>
    <w:p w14:paraId="25D524A7" w14:textId="77777777" w:rsidR="00A0685F" w:rsidRPr="00A0685F" w:rsidRDefault="00A0685F" w:rsidP="00A0685F">
      <w:pPr>
        <w:keepNext/>
        <w:keepLines/>
        <w:spacing w:before="360" w:after="80"/>
        <w:outlineLvl w:val="0"/>
        <w:rPr>
          <w:rFonts w:ascii="Aptos Display" w:eastAsia="Times New Roman" w:hAnsi="Aptos Display" w:cs="Times New Roman"/>
          <w:color w:val="0F4761"/>
          <w:sz w:val="40"/>
          <w:szCs w:val="40"/>
          <w:lang w:val="en-US"/>
        </w:rPr>
      </w:pPr>
      <w:bookmarkStart w:id="0" w:name="employment-opportunity"/>
      <w:bookmarkEnd w:id="0"/>
      <w:r w:rsidRPr="00A0685F">
        <w:rPr>
          <w:rFonts w:ascii="Aptos Display" w:eastAsia="Times New Roman" w:hAnsi="Aptos Display" w:cs="Times New Roman"/>
          <w:b/>
          <w:bCs/>
          <w:color w:val="0F4761"/>
          <w:sz w:val="40"/>
          <w:szCs w:val="40"/>
          <w:lang w:val="en-US"/>
        </w:rPr>
        <w:t>Cultural Protection Manager</w:t>
      </w:r>
    </w:p>
    <w:p w14:paraId="7CEBD88E"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b/>
          <w:bCs/>
          <w:sz w:val="24"/>
          <w:lang w:val="en-US"/>
        </w:rPr>
        <w:t>Department:</w:t>
      </w:r>
      <w:r w:rsidRPr="00A0685F">
        <w:rPr>
          <w:rFonts w:ascii="Aptos" w:eastAsia="Aptos" w:hAnsi="Aptos" w:cs="Times New Roman"/>
          <w:sz w:val="24"/>
          <w:lang w:val="en-US"/>
        </w:rPr>
        <w:t xml:space="preserve"> Lands Department</w:t>
      </w:r>
      <w:r w:rsidRPr="00A0685F">
        <w:rPr>
          <w:rFonts w:ascii="Aptos" w:eastAsia="Aptos" w:hAnsi="Aptos" w:cs="Times New Roman"/>
          <w:sz w:val="24"/>
          <w:lang w:val="en-US"/>
        </w:rPr>
        <w:br/>
      </w:r>
      <w:r w:rsidRPr="00A0685F">
        <w:rPr>
          <w:rFonts w:ascii="Aptos" w:eastAsia="Aptos" w:hAnsi="Aptos" w:cs="Times New Roman"/>
          <w:b/>
          <w:bCs/>
          <w:sz w:val="24"/>
          <w:lang w:val="en-US"/>
        </w:rPr>
        <w:t>Reports To:</w:t>
      </w:r>
      <w:r w:rsidRPr="00A0685F">
        <w:rPr>
          <w:rFonts w:ascii="Aptos" w:eastAsia="Aptos" w:hAnsi="Aptos" w:cs="Times New Roman"/>
          <w:sz w:val="24"/>
          <w:lang w:val="en-US"/>
        </w:rPr>
        <w:t xml:space="preserve"> Lands Director</w:t>
      </w:r>
      <w:r w:rsidRPr="00A0685F">
        <w:rPr>
          <w:rFonts w:ascii="Aptos" w:eastAsia="Aptos" w:hAnsi="Aptos" w:cs="Times New Roman"/>
          <w:sz w:val="24"/>
          <w:lang w:val="en-US"/>
        </w:rPr>
        <w:br/>
      </w:r>
      <w:r w:rsidRPr="00A0685F">
        <w:rPr>
          <w:rFonts w:ascii="Aptos" w:eastAsia="Aptos" w:hAnsi="Aptos" w:cs="Times New Roman"/>
          <w:b/>
          <w:bCs/>
          <w:sz w:val="24"/>
          <w:lang w:val="en-US"/>
        </w:rPr>
        <w:t>Position Type:</w:t>
      </w:r>
      <w:r w:rsidRPr="00A0685F">
        <w:rPr>
          <w:rFonts w:ascii="Aptos" w:eastAsia="Aptos" w:hAnsi="Aptos" w:cs="Times New Roman"/>
          <w:sz w:val="24"/>
          <w:lang w:val="en-US"/>
        </w:rPr>
        <w:t xml:space="preserve"> Full-Time, Permanent</w:t>
      </w:r>
      <w:r w:rsidRPr="00A0685F">
        <w:rPr>
          <w:rFonts w:ascii="Aptos" w:eastAsia="Aptos" w:hAnsi="Aptos" w:cs="Times New Roman"/>
          <w:sz w:val="24"/>
          <w:lang w:val="en-US"/>
        </w:rPr>
        <w:br/>
      </w:r>
      <w:r w:rsidRPr="00A0685F">
        <w:rPr>
          <w:rFonts w:ascii="Aptos" w:eastAsia="Aptos" w:hAnsi="Aptos" w:cs="Times New Roman"/>
          <w:b/>
          <w:bCs/>
          <w:sz w:val="24"/>
          <w:lang w:val="en-US"/>
        </w:rPr>
        <w:t>Hours of Work:</w:t>
      </w:r>
      <w:r w:rsidRPr="00A0685F">
        <w:rPr>
          <w:rFonts w:ascii="Aptos" w:eastAsia="Aptos" w:hAnsi="Aptos" w:cs="Times New Roman"/>
          <w:sz w:val="24"/>
          <w:lang w:val="en-US"/>
        </w:rPr>
        <w:t xml:space="preserve"> 70 hours bi-weekly (Monday to Friday)</w:t>
      </w:r>
      <w:r w:rsidRPr="00A0685F">
        <w:rPr>
          <w:rFonts w:ascii="Aptos" w:eastAsia="Aptos" w:hAnsi="Aptos" w:cs="Times New Roman"/>
          <w:sz w:val="24"/>
          <w:lang w:val="en-US"/>
        </w:rPr>
        <w:br/>
      </w:r>
      <w:r w:rsidRPr="00A0685F">
        <w:rPr>
          <w:rFonts w:ascii="Aptos" w:eastAsia="Aptos" w:hAnsi="Aptos" w:cs="Times New Roman"/>
          <w:b/>
          <w:bCs/>
          <w:sz w:val="24"/>
          <w:lang w:val="en-US"/>
        </w:rPr>
        <w:t>Location:</w:t>
      </w:r>
      <w:r w:rsidRPr="00A0685F">
        <w:rPr>
          <w:rFonts w:ascii="Aptos" w:eastAsia="Aptos" w:hAnsi="Aptos" w:cs="Times New Roman"/>
          <w:sz w:val="24"/>
          <w:lang w:val="en-US"/>
        </w:rPr>
        <w:t xml:space="preserve"> Blueberry River First Nations Administration Office, Buick Creek, BC</w:t>
      </w:r>
    </w:p>
    <w:p w14:paraId="7EDFC122" w14:textId="77777777" w:rsidR="00A0685F" w:rsidRPr="00A0685F" w:rsidRDefault="00FC5BD0" w:rsidP="00A0685F">
      <w:pPr>
        <w:jc w:val="center"/>
        <w:rPr>
          <w:rFonts w:ascii="Aptos" w:eastAsia="Aptos" w:hAnsi="Aptos" w:cs="Times New Roman"/>
          <w:sz w:val="24"/>
          <w:lang w:val="en-US"/>
        </w:rPr>
      </w:pPr>
      <w:r>
        <w:rPr>
          <w:rFonts w:ascii="Aptos" w:eastAsia="Aptos" w:hAnsi="Aptos" w:cs="Times New Roman"/>
          <w:sz w:val="24"/>
          <w:lang w:val="en-US"/>
        </w:rPr>
        <w:pict w14:anchorId="3329DD22">
          <v:rect id="_x0000_i1025" style="width:468pt;height:1.2pt" o:hralign="center" o:hrstd="t" o:hr="t" fillcolor="#a0a0a0" stroked="f"/>
        </w:pict>
      </w:r>
    </w:p>
    <w:p w14:paraId="690137CD" w14:textId="77777777" w:rsidR="00A0685F" w:rsidRPr="00A0685F" w:rsidRDefault="00A0685F" w:rsidP="00A0685F">
      <w:pPr>
        <w:keepNext/>
        <w:keepLines/>
        <w:spacing w:before="360" w:after="80"/>
        <w:outlineLvl w:val="0"/>
        <w:rPr>
          <w:rFonts w:ascii="Aptos Display" w:eastAsia="Times New Roman" w:hAnsi="Aptos Display" w:cs="Times New Roman"/>
          <w:color w:val="0F4761"/>
          <w:sz w:val="40"/>
          <w:szCs w:val="40"/>
          <w:lang w:val="en-US"/>
        </w:rPr>
      </w:pPr>
      <w:bookmarkStart w:id="1" w:name="cultural-protection-manager"/>
      <w:bookmarkEnd w:id="1"/>
      <w:r w:rsidRPr="00A0685F">
        <w:rPr>
          <w:rFonts w:ascii="Aptos Display" w:eastAsia="Times New Roman" w:hAnsi="Aptos Display" w:cs="Times New Roman"/>
          <w:color w:val="0F4761"/>
          <w:sz w:val="40"/>
          <w:szCs w:val="40"/>
          <w:lang w:val="en-US"/>
        </w:rPr>
        <w:t>Join Our Team</w:t>
      </w:r>
    </w:p>
    <w:p w14:paraId="6EC69673"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 xml:space="preserve">Blueberry River First Nations (BRFN) is seeking an experienced and passionate </w:t>
      </w:r>
      <w:r w:rsidRPr="00A0685F">
        <w:rPr>
          <w:rFonts w:ascii="Aptos" w:eastAsia="Aptos" w:hAnsi="Aptos" w:cs="Times New Roman"/>
          <w:b/>
          <w:bCs/>
          <w:sz w:val="24"/>
          <w:lang w:val="en-US"/>
        </w:rPr>
        <w:t>Cultural Protection Manager</w:t>
      </w:r>
      <w:r w:rsidRPr="00A0685F">
        <w:rPr>
          <w:rFonts w:ascii="Aptos" w:eastAsia="Aptos" w:hAnsi="Aptos" w:cs="Times New Roman"/>
          <w:sz w:val="24"/>
          <w:lang w:val="en-US"/>
        </w:rPr>
        <w:t xml:space="preserve"> to lead initiatives that protect, preserve, and strengthen the Nation’s cultural heritage, traditional knowledge, and Treaty Rights.</w:t>
      </w:r>
    </w:p>
    <w:p w14:paraId="5386B7F5"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Reporting to the Lands Director, the Cultural Protection Manager provides strategic leadership in developing and implementing cultural protection programs, policies, and projects that safeguard culturally significant sites, traditional land use, language, and heritage resources while supporting responsible land and resource management.</w:t>
      </w:r>
    </w:p>
    <w:p w14:paraId="724C0758"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This position works collaboratively with Elders, Knowledge Keepers, community members, government agencies, industry proponents, and neighbouring Treaty 8 First Nations to ensure Blueberry River First Nations’ cultural values remain central to decision-making.</w:t>
      </w:r>
    </w:p>
    <w:p w14:paraId="69C2B6E6" w14:textId="77777777" w:rsidR="00A0685F" w:rsidRPr="00A0685F" w:rsidRDefault="00FC5BD0" w:rsidP="00A0685F">
      <w:pPr>
        <w:jc w:val="center"/>
        <w:rPr>
          <w:rFonts w:ascii="Aptos" w:eastAsia="Aptos" w:hAnsi="Aptos" w:cs="Times New Roman"/>
          <w:sz w:val="24"/>
          <w:lang w:val="en-US"/>
        </w:rPr>
      </w:pPr>
      <w:r>
        <w:rPr>
          <w:rFonts w:ascii="Aptos" w:eastAsia="Aptos" w:hAnsi="Aptos" w:cs="Times New Roman"/>
          <w:sz w:val="24"/>
          <w:lang w:val="en-US"/>
        </w:rPr>
        <w:pict w14:anchorId="68153AAA">
          <v:rect id="_x0000_i1026" style="width:468pt;height:1.2pt" o:hralign="center" o:hrstd="t" o:hr="t" fillcolor="#a0a0a0" stroked="f"/>
        </w:pict>
      </w:r>
    </w:p>
    <w:p w14:paraId="6DEF802D" w14:textId="77777777" w:rsidR="00A0685F" w:rsidRPr="00A0685F" w:rsidRDefault="00A0685F" w:rsidP="00A0685F">
      <w:pPr>
        <w:keepNext/>
        <w:keepLines/>
        <w:spacing w:before="360" w:after="80"/>
        <w:outlineLvl w:val="0"/>
        <w:rPr>
          <w:rFonts w:ascii="Aptos Display" w:eastAsia="Times New Roman" w:hAnsi="Aptos Display" w:cs="Times New Roman"/>
          <w:color w:val="0F4761"/>
          <w:sz w:val="40"/>
          <w:szCs w:val="40"/>
          <w:lang w:val="en-US"/>
        </w:rPr>
      </w:pPr>
      <w:bookmarkStart w:id="2" w:name="join-our-team"/>
      <w:bookmarkEnd w:id="2"/>
      <w:r w:rsidRPr="00A0685F">
        <w:rPr>
          <w:rFonts w:ascii="Aptos Display" w:eastAsia="Times New Roman" w:hAnsi="Aptos Display" w:cs="Times New Roman"/>
          <w:color w:val="0F4761"/>
          <w:sz w:val="40"/>
          <w:szCs w:val="40"/>
          <w:lang w:val="en-US"/>
        </w:rPr>
        <w:t>Position Summary</w:t>
      </w:r>
    </w:p>
    <w:p w14:paraId="18152A66"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The Cultural Protection Manager is responsible for leading the planning, coordination, and implementation of programs that advance Blueberry River First Nations’ objectives related to:</w:t>
      </w:r>
    </w:p>
    <w:p w14:paraId="7F083BD4"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Cultural heritage protection</w:t>
      </w:r>
    </w:p>
    <w:p w14:paraId="79EC3DBB"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Treaty and Aboriginal Rights</w:t>
      </w:r>
    </w:p>
    <w:p w14:paraId="770929BD"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lastRenderedPageBreak/>
        <w:t>Traditional land use</w:t>
      </w:r>
    </w:p>
    <w:p w14:paraId="35932CC6"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Heritage resource management</w:t>
      </w:r>
    </w:p>
    <w:p w14:paraId="6A297E2B"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Community engagement</w:t>
      </w:r>
    </w:p>
    <w:p w14:paraId="54DA3A72"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Environmental stewardship</w:t>
      </w:r>
    </w:p>
    <w:p w14:paraId="530106CC"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Policy and legislative development</w:t>
      </w:r>
    </w:p>
    <w:p w14:paraId="696EA2B6"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The successful candidate will provide strategic advice to leadership while ensuring BRFN’s cultural priorities are integrated into lands management, environmental assessments, resource development, and community planning.</w:t>
      </w:r>
    </w:p>
    <w:p w14:paraId="546521D1" w14:textId="77777777" w:rsidR="00A0685F" w:rsidRPr="00A0685F" w:rsidRDefault="00FC5BD0" w:rsidP="00A0685F">
      <w:pPr>
        <w:jc w:val="center"/>
        <w:rPr>
          <w:rFonts w:ascii="Aptos" w:eastAsia="Aptos" w:hAnsi="Aptos" w:cs="Times New Roman"/>
          <w:sz w:val="24"/>
          <w:lang w:val="en-US"/>
        </w:rPr>
      </w:pPr>
      <w:r>
        <w:rPr>
          <w:rFonts w:ascii="Aptos" w:eastAsia="Aptos" w:hAnsi="Aptos" w:cs="Times New Roman"/>
          <w:sz w:val="24"/>
          <w:lang w:val="en-US"/>
        </w:rPr>
        <w:pict w14:anchorId="11787962">
          <v:rect id="_x0000_i1027" style="width:468pt;height:1.2pt" o:hralign="center" o:hrstd="t" o:hr="t" fillcolor="#a0a0a0" stroked="f"/>
        </w:pict>
      </w:r>
    </w:p>
    <w:p w14:paraId="46CF38E0" w14:textId="77777777" w:rsidR="00A0685F" w:rsidRPr="00A0685F" w:rsidRDefault="00A0685F" w:rsidP="00A0685F">
      <w:pPr>
        <w:keepNext/>
        <w:keepLines/>
        <w:spacing w:before="360" w:after="80"/>
        <w:outlineLvl w:val="0"/>
        <w:rPr>
          <w:rFonts w:ascii="Aptos Display" w:eastAsia="Times New Roman" w:hAnsi="Aptos Display" w:cs="Times New Roman"/>
          <w:color w:val="0F4761"/>
          <w:sz w:val="40"/>
          <w:szCs w:val="40"/>
          <w:lang w:val="en-US"/>
        </w:rPr>
      </w:pPr>
      <w:bookmarkStart w:id="3" w:name="position-summary"/>
      <w:bookmarkEnd w:id="3"/>
      <w:r w:rsidRPr="00A0685F">
        <w:rPr>
          <w:rFonts w:ascii="Aptos Display" w:eastAsia="Times New Roman" w:hAnsi="Aptos Display" w:cs="Times New Roman"/>
          <w:color w:val="0F4761"/>
          <w:sz w:val="40"/>
          <w:szCs w:val="40"/>
          <w:lang w:val="en-US"/>
        </w:rPr>
        <w:t>Key Responsibilities</w:t>
      </w:r>
    </w:p>
    <w:p w14:paraId="16C5BD13"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The successful candidate will:</w:t>
      </w:r>
    </w:p>
    <w:p w14:paraId="3AF33142"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Lead the Cultural Protection Unit and provide supervision, mentorship, and performance management to staff.</w:t>
      </w:r>
    </w:p>
    <w:p w14:paraId="1EB58307"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Develop annual work plans, budgets, strategic priorities, and operational objectives.</w:t>
      </w:r>
    </w:p>
    <w:p w14:paraId="3470530C"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Provide expert advice on cultural protection matters affecting Blueberry River First Nations.</w:t>
      </w:r>
    </w:p>
    <w:p w14:paraId="542ED357"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Develop and implement policies, procedures, bylaws, and strategies related to cultural heritage protection.</w:t>
      </w:r>
    </w:p>
    <w:p w14:paraId="236EA499"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Coordinate cultural assessments associated with resource development, environmental reviews, and land use planning.</w:t>
      </w:r>
    </w:p>
    <w:p w14:paraId="66AD3BF3"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Monitor land use activities to ensure cultural protection commitments and agreements are respected.</w:t>
      </w:r>
    </w:p>
    <w:p w14:paraId="1EE1C63A"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Develop and maintain information management systems for cultural resources and traditional knowledge.</w:t>
      </w:r>
    </w:p>
    <w:p w14:paraId="567E5697"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Work collaboratively with Elders, Knowledge Keepers, community members, and leadership to identify and protect culturally significant areas.</w:t>
      </w:r>
    </w:p>
    <w:p w14:paraId="47CCCF8C"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Build positive working relationships with federal and provincial governments, industry partners, consultants, and neighbouring Treaty 8 First Nations.</w:t>
      </w:r>
    </w:p>
    <w:p w14:paraId="17430EE5"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Participate in multi-stakeholder committees, working groups, and partnership initiatives.</w:t>
      </w:r>
    </w:p>
    <w:p w14:paraId="029F234A"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lastRenderedPageBreak/>
        <w:t>Support strategic planning and community development initiatives across the Lands Department.</w:t>
      </w:r>
    </w:p>
    <w:p w14:paraId="2E1974EC"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Prepare reports, funding proposals, presentations, and recommendations for senior leadership and Council.</w:t>
      </w:r>
    </w:p>
    <w:p w14:paraId="21A74D91" w14:textId="77777777" w:rsidR="00A0685F" w:rsidRPr="00A0685F" w:rsidRDefault="00FC5BD0" w:rsidP="00A0685F">
      <w:pPr>
        <w:jc w:val="center"/>
        <w:rPr>
          <w:rFonts w:ascii="Aptos" w:eastAsia="Aptos" w:hAnsi="Aptos" w:cs="Times New Roman"/>
          <w:sz w:val="24"/>
          <w:lang w:val="en-US"/>
        </w:rPr>
      </w:pPr>
      <w:r>
        <w:rPr>
          <w:rFonts w:ascii="Aptos" w:eastAsia="Aptos" w:hAnsi="Aptos" w:cs="Times New Roman"/>
          <w:sz w:val="24"/>
          <w:lang w:val="en-US"/>
        </w:rPr>
        <w:pict w14:anchorId="55D54E1C">
          <v:rect id="_x0000_i1028" style="width:468pt;height:1.2pt" o:hralign="center" o:hrstd="t" o:hr="t" fillcolor="#a0a0a0" stroked="f"/>
        </w:pict>
      </w:r>
    </w:p>
    <w:p w14:paraId="2A577743" w14:textId="77777777" w:rsidR="00A0685F" w:rsidRPr="00A0685F" w:rsidRDefault="00A0685F" w:rsidP="00A0685F">
      <w:pPr>
        <w:keepNext/>
        <w:keepLines/>
        <w:spacing w:before="360" w:after="80"/>
        <w:outlineLvl w:val="0"/>
        <w:rPr>
          <w:rFonts w:ascii="Aptos Display" w:eastAsia="Times New Roman" w:hAnsi="Aptos Display" w:cs="Times New Roman"/>
          <w:color w:val="0F4761"/>
          <w:sz w:val="40"/>
          <w:szCs w:val="40"/>
          <w:lang w:val="en-US"/>
        </w:rPr>
      </w:pPr>
      <w:bookmarkStart w:id="4" w:name="key-responsibilities"/>
      <w:bookmarkStart w:id="5" w:name="qualifications"/>
      <w:bookmarkEnd w:id="4"/>
      <w:r w:rsidRPr="00A0685F">
        <w:rPr>
          <w:rFonts w:ascii="Aptos Display" w:eastAsia="Times New Roman" w:hAnsi="Aptos Display" w:cs="Times New Roman"/>
          <w:color w:val="0F4761"/>
          <w:sz w:val="40"/>
          <w:szCs w:val="40"/>
          <w:lang w:val="en-US"/>
        </w:rPr>
        <w:t>Qualifications</w:t>
      </w:r>
    </w:p>
    <w:p w14:paraId="78871908"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The ideal candidate will possess:</w:t>
      </w:r>
    </w:p>
    <w:p w14:paraId="71D843FC"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Post-secondary education in Indigenous Studies, Cultural Resource Management, Archaeology, Anthropology, Museum Studies, Heritage Conservation, Land and Resource Management, or a related discipline. Equivalent education and experience will be considered.</w:t>
      </w:r>
    </w:p>
    <w:p w14:paraId="10B512F6"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Minimum three (3) to five (5) years of progressive experience in cultural protection, Indigenous heritage management, lands management, or community development.</w:t>
      </w:r>
    </w:p>
    <w:p w14:paraId="0DA516F3"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Demonstrated knowledge of Treaty Rights, Indigenous governance, and cultural heritage protection.</w:t>
      </w:r>
    </w:p>
    <w:p w14:paraId="116E28DE"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Experience working with First Nations governments, Elders, and Indigenous communities.</w:t>
      </w:r>
    </w:p>
    <w:p w14:paraId="4A229627"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Knowledge of traditional land use, heritage resource management, and environmental assessment processes.</w:t>
      </w:r>
    </w:p>
    <w:p w14:paraId="2BE73747"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Experience managing projects, budgets, and multidisciplinary initiatives.</w:t>
      </w:r>
    </w:p>
    <w:p w14:paraId="604061DA"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Strong organizational, leadership, and project management skills.</w:t>
      </w:r>
    </w:p>
    <w:p w14:paraId="20F6D7D7"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Excellent written, verbal, facilitation, and relationship-building abilities.</w:t>
      </w:r>
    </w:p>
    <w:p w14:paraId="38C31F4F"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Strong analytical thinking and problem-solving skills.</w:t>
      </w:r>
    </w:p>
    <w:p w14:paraId="3094E920"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Proficiency in Microsoft Office applications.</w:t>
      </w:r>
    </w:p>
    <w:p w14:paraId="5BC038C8"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 xml:space="preserve">Valid Class 5 BC Driver’s </w:t>
      </w:r>
      <w:proofErr w:type="spellStart"/>
      <w:r w:rsidRPr="00A0685F">
        <w:rPr>
          <w:rFonts w:ascii="Aptos" w:eastAsia="Aptos" w:hAnsi="Aptos" w:cs="Times New Roman"/>
          <w:sz w:val="24"/>
          <w:lang w:val="en-US"/>
        </w:rPr>
        <w:t>Licence</w:t>
      </w:r>
      <w:proofErr w:type="spellEnd"/>
      <w:r w:rsidRPr="00A0685F">
        <w:rPr>
          <w:rFonts w:ascii="Aptos" w:eastAsia="Aptos" w:hAnsi="Aptos" w:cs="Times New Roman"/>
          <w:sz w:val="24"/>
          <w:lang w:val="en-US"/>
        </w:rPr>
        <w:t>.</w:t>
      </w:r>
    </w:p>
    <w:p w14:paraId="784F276C"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Successful completion of a Criminal Record Check.</w:t>
      </w:r>
    </w:p>
    <w:p w14:paraId="0FA8411D" w14:textId="77777777" w:rsidR="00A0685F" w:rsidRPr="00A0685F" w:rsidRDefault="00FC5BD0" w:rsidP="00A0685F">
      <w:pPr>
        <w:jc w:val="center"/>
        <w:rPr>
          <w:rFonts w:ascii="Aptos" w:eastAsia="Aptos" w:hAnsi="Aptos" w:cs="Times New Roman"/>
          <w:sz w:val="24"/>
          <w:lang w:val="en-US"/>
        </w:rPr>
      </w:pPr>
      <w:r>
        <w:rPr>
          <w:rFonts w:ascii="Aptos" w:eastAsia="Aptos" w:hAnsi="Aptos" w:cs="Times New Roman"/>
          <w:sz w:val="24"/>
          <w:lang w:val="en-US"/>
        </w:rPr>
        <w:pict w14:anchorId="73227A23">
          <v:rect id="_x0000_i1029" style="width:468pt;height:1.2pt" o:hralign="center" o:hrstd="t" o:hr="t" fillcolor="#a0a0a0" stroked="f"/>
        </w:pict>
      </w:r>
    </w:p>
    <w:bookmarkEnd w:id="5"/>
    <w:p w14:paraId="44D6B825" w14:textId="77777777" w:rsidR="00A0685F" w:rsidRPr="00A0685F" w:rsidRDefault="00A0685F" w:rsidP="00A0685F">
      <w:pPr>
        <w:keepNext/>
        <w:keepLines/>
        <w:spacing w:before="360" w:after="80"/>
        <w:outlineLvl w:val="0"/>
        <w:rPr>
          <w:rFonts w:ascii="Aptos Display" w:eastAsia="Times New Roman" w:hAnsi="Aptos Display" w:cs="Times New Roman"/>
          <w:color w:val="0F4761"/>
          <w:sz w:val="40"/>
          <w:szCs w:val="40"/>
          <w:lang w:val="en-US"/>
        </w:rPr>
      </w:pPr>
      <w:r w:rsidRPr="00A0685F">
        <w:rPr>
          <w:rFonts w:ascii="Aptos Display" w:eastAsia="Times New Roman" w:hAnsi="Aptos Display" w:cs="Times New Roman"/>
          <w:color w:val="0F4761"/>
          <w:sz w:val="40"/>
          <w:szCs w:val="40"/>
          <w:lang w:val="en-US"/>
        </w:rPr>
        <w:t>What We Offer</w:t>
      </w:r>
    </w:p>
    <w:p w14:paraId="7C634FA2"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Blueberry River First Nations offers a competitive total compensation package, including:</w:t>
      </w:r>
    </w:p>
    <w:p w14:paraId="08F30526"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lastRenderedPageBreak/>
        <w:t>Competitive salary based on qualifications and experience</w:t>
      </w:r>
    </w:p>
    <w:p w14:paraId="6E1929B1"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Comprehensive health and dental benefits</w:t>
      </w:r>
    </w:p>
    <w:p w14:paraId="56614F8E"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Pension/RRSP opportunities (where applicable)</w:t>
      </w:r>
    </w:p>
    <w:p w14:paraId="6E35D5EC"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Professional development and training support</w:t>
      </w:r>
    </w:p>
    <w:p w14:paraId="225CA8AF"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Meaningful work protecting Indigenous culture, heritage, and Treaty Rights</w:t>
      </w:r>
    </w:p>
    <w:p w14:paraId="57C0156B"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Supportive and collaborative workplace</w:t>
      </w:r>
    </w:p>
    <w:p w14:paraId="7F028D86"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Opportunity to make a lasting impact for future generations</w:t>
      </w:r>
    </w:p>
    <w:p w14:paraId="1FFC3DDA" w14:textId="77777777" w:rsidR="00A0685F" w:rsidRPr="00A0685F" w:rsidRDefault="00FC5BD0" w:rsidP="00A0685F">
      <w:pPr>
        <w:jc w:val="center"/>
        <w:rPr>
          <w:rFonts w:ascii="Aptos" w:eastAsia="Aptos" w:hAnsi="Aptos" w:cs="Times New Roman"/>
          <w:sz w:val="24"/>
          <w:lang w:val="en-US"/>
        </w:rPr>
      </w:pPr>
      <w:r>
        <w:rPr>
          <w:rFonts w:ascii="Aptos" w:eastAsia="Aptos" w:hAnsi="Aptos" w:cs="Times New Roman"/>
          <w:sz w:val="24"/>
          <w:lang w:val="en-US"/>
        </w:rPr>
        <w:pict w14:anchorId="0CB4751F">
          <v:rect id="_x0000_i1030" style="width:468pt;height:1.2pt" o:hralign="center" o:hrstd="t" o:hr="t" fillcolor="#a0a0a0" stroked="f"/>
        </w:pict>
      </w:r>
    </w:p>
    <w:p w14:paraId="2ADD8487" w14:textId="77777777" w:rsidR="00A0685F" w:rsidRPr="00A0685F" w:rsidRDefault="00A0685F" w:rsidP="00A0685F">
      <w:pPr>
        <w:keepNext/>
        <w:keepLines/>
        <w:spacing w:before="360" w:after="80"/>
        <w:outlineLvl w:val="0"/>
        <w:rPr>
          <w:rFonts w:ascii="Aptos Display" w:eastAsia="Times New Roman" w:hAnsi="Aptos Display" w:cs="Times New Roman"/>
          <w:color w:val="0F4761"/>
          <w:sz w:val="40"/>
          <w:szCs w:val="40"/>
          <w:lang w:val="en-US"/>
        </w:rPr>
      </w:pPr>
      <w:bookmarkStart w:id="6" w:name="what-we-offer"/>
      <w:bookmarkStart w:id="7" w:name="Xcd9355dd1713f4aa865d54b7bb12ddbb81cee30"/>
      <w:bookmarkEnd w:id="6"/>
      <w:r w:rsidRPr="00A0685F">
        <w:rPr>
          <w:rFonts w:ascii="Aptos Display" w:eastAsia="Times New Roman" w:hAnsi="Aptos Display" w:cs="Times New Roman"/>
          <w:color w:val="0F4761"/>
          <w:sz w:val="40"/>
          <w:szCs w:val="40"/>
          <w:lang w:val="en-US"/>
        </w:rPr>
        <w:t>Why Work for Blueberry River First Nations?</w:t>
      </w:r>
    </w:p>
    <w:p w14:paraId="0F31E897"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Blueberry River First Nations is committed to protecting its Treaty Rights, preserving its culture, and ensuring future generations continue to benefit from the knowledge, traditions, and stewardship practices of their ancestors.</w:t>
      </w:r>
    </w:p>
    <w:p w14:paraId="08B4AF84"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As Cultural Protection Manager, you will play a leadership role in safeguarding the Nation’s cultural heritage while helping guide responsible development within Blueberry River First Nations’ traditional territory.</w:t>
      </w:r>
    </w:p>
    <w:p w14:paraId="16BE1972"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This is an opportunity to make a meaningful contribution to community wellbeing, environmental stewardship, and cultural preservation.</w:t>
      </w:r>
    </w:p>
    <w:p w14:paraId="15E2F0A0" w14:textId="77777777" w:rsidR="00A0685F" w:rsidRPr="00A0685F" w:rsidRDefault="00FC5BD0" w:rsidP="00A0685F">
      <w:pPr>
        <w:jc w:val="center"/>
        <w:rPr>
          <w:rFonts w:ascii="Aptos" w:eastAsia="Aptos" w:hAnsi="Aptos" w:cs="Times New Roman"/>
          <w:sz w:val="24"/>
          <w:lang w:val="en-US"/>
        </w:rPr>
      </w:pPr>
      <w:r>
        <w:rPr>
          <w:rFonts w:ascii="Aptos" w:eastAsia="Aptos" w:hAnsi="Aptos" w:cs="Times New Roman"/>
          <w:sz w:val="24"/>
          <w:lang w:val="en-US"/>
        </w:rPr>
        <w:pict w14:anchorId="01FDE907">
          <v:rect id="_x0000_i1031" style="width:468pt;height:1.2pt" o:hralign="center" o:hrstd="t" o:hr="t" fillcolor="#a0a0a0" stroked="f"/>
        </w:pict>
      </w:r>
    </w:p>
    <w:bookmarkEnd w:id="7"/>
    <w:p w14:paraId="3E35E52B" w14:textId="77777777" w:rsidR="00A0685F" w:rsidRPr="00A0685F" w:rsidRDefault="00A0685F" w:rsidP="00A0685F">
      <w:pPr>
        <w:keepNext/>
        <w:keepLines/>
        <w:spacing w:before="360" w:after="80"/>
        <w:outlineLvl w:val="0"/>
        <w:rPr>
          <w:rFonts w:ascii="Aptos Display" w:eastAsia="Times New Roman" w:hAnsi="Aptos Display" w:cs="Times New Roman"/>
          <w:color w:val="0F4761"/>
          <w:sz w:val="40"/>
          <w:szCs w:val="40"/>
          <w:lang w:val="en-US"/>
        </w:rPr>
      </w:pPr>
      <w:r w:rsidRPr="00A0685F">
        <w:rPr>
          <w:rFonts w:ascii="Aptos Display" w:eastAsia="Times New Roman" w:hAnsi="Aptos Display" w:cs="Times New Roman"/>
          <w:color w:val="0F4761"/>
          <w:sz w:val="40"/>
          <w:szCs w:val="40"/>
          <w:lang w:val="en-US"/>
        </w:rPr>
        <w:t>How to Apply</w:t>
      </w:r>
    </w:p>
    <w:p w14:paraId="34A5818E"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Please submit the following:</w:t>
      </w:r>
    </w:p>
    <w:p w14:paraId="4C6803BF"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Cover Letter</w:t>
      </w:r>
    </w:p>
    <w:p w14:paraId="4D648416"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Resume</w:t>
      </w:r>
    </w:p>
    <w:p w14:paraId="242C27B2"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Copies of relevant education and certifications</w:t>
      </w:r>
    </w:p>
    <w:p w14:paraId="4CFB9A20" w14:textId="77777777" w:rsidR="00A0685F" w:rsidRPr="00A0685F" w:rsidRDefault="00A0685F" w:rsidP="00A0685F">
      <w:pPr>
        <w:numPr>
          <w:ilvl w:val="0"/>
          <w:numId w:val="14"/>
        </w:numPr>
        <w:spacing w:before="36" w:after="36"/>
        <w:rPr>
          <w:rFonts w:ascii="Aptos" w:eastAsia="Aptos" w:hAnsi="Aptos" w:cs="Times New Roman"/>
          <w:sz w:val="24"/>
          <w:lang w:val="en-US"/>
        </w:rPr>
      </w:pPr>
      <w:r w:rsidRPr="00A0685F">
        <w:rPr>
          <w:rFonts w:ascii="Aptos" w:eastAsia="Aptos" w:hAnsi="Aptos" w:cs="Times New Roman"/>
          <w:sz w:val="24"/>
          <w:lang w:val="en-US"/>
        </w:rPr>
        <w:t>Three professional references</w:t>
      </w:r>
    </w:p>
    <w:p w14:paraId="00F01519" w14:textId="77777777" w:rsidR="00A0685F" w:rsidRDefault="00A0685F" w:rsidP="00A0685F">
      <w:pPr>
        <w:spacing w:before="180" w:after="180"/>
        <w:rPr>
          <w:rFonts w:ascii="Aptos" w:eastAsia="Aptos" w:hAnsi="Aptos" w:cs="Times New Roman"/>
          <w:b/>
          <w:bCs/>
          <w:sz w:val="24"/>
          <w:lang w:val="en-US"/>
        </w:rPr>
      </w:pPr>
    </w:p>
    <w:p w14:paraId="09175A78" w14:textId="77777777" w:rsidR="00A0685F" w:rsidRDefault="00A0685F" w:rsidP="00A0685F">
      <w:pPr>
        <w:spacing w:before="180" w:after="180"/>
        <w:rPr>
          <w:rFonts w:ascii="Aptos" w:eastAsia="Aptos" w:hAnsi="Aptos" w:cs="Times New Roman"/>
          <w:b/>
          <w:bCs/>
          <w:sz w:val="24"/>
          <w:lang w:val="en-US"/>
        </w:rPr>
      </w:pPr>
    </w:p>
    <w:p w14:paraId="6B549BE2" w14:textId="15661A9B"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b/>
          <w:bCs/>
          <w:sz w:val="24"/>
          <w:lang w:val="en-US"/>
        </w:rPr>
        <w:lastRenderedPageBreak/>
        <w:t>Applications will remain open until the position is filled.</w:t>
      </w:r>
    </w:p>
    <w:p w14:paraId="27ED1A46"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Please submit your application to:</w:t>
      </w:r>
    </w:p>
    <w:p w14:paraId="4E15BBEE" w14:textId="3DC760DA"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br/>
      </w:r>
      <w:r w:rsidR="000204EB">
        <w:t>Submit your application to: Craig Smith, Governance Administrator</w:t>
      </w:r>
      <w:r w:rsidR="000204EB" w:rsidRPr="000204EB">
        <w:t>/CAO</w:t>
      </w:r>
      <w:r w:rsidR="000204EB">
        <w:br/>
        <w:t>Blueberry River First Nations</w:t>
      </w:r>
      <w:r w:rsidRPr="00A0685F">
        <w:rPr>
          <w:rFonts w:ascii="Aptos" w:eastAsia="Aptos" w:hAnsi="Aptos" w:cs="Times New Roman"/>
          <w:sz w:val="24"/>
          <w:lang w:val="en-US"/>
        </w:rPr>
        <w:br/>
      </w:r>
      <w:r w:rsidRPr="00A0685F">
        <w:rPr>
          <w:rFonts w:ascii="Aptos" w:eastAsia="Aptos" w:hAnsi="Aptos" w:cs="Times New Roman"/>
          <w:b/>
          <w:bCs/>
          <w:sz w:val="24"/>
          <w:lang w:val="en-US"/>
        </w:rPr>
        <w:t>Email:</w:t>
      </w:r>
      <w:r w:rsidRPr="00A0685F">
        <w:rPr>
          <w:rFonts w:ascii="Aptos" w:eastAsia="Aptos" w:hAnsi="Aptos" w:cs="Times New Roman"/>
          <w:sz w:val="24"/>
          <w:lang w:val="en-US"/>
        </w:rPr>
        <w:t xml:space="preserve"> </w:t>
      </w:r>
      <w:r>
        <w:rPr>
          <w:rFonts w:ascii="Aptos" w:eastAsia="Aptos" w:hAnsi="Aptos" w:cs="Times New Roman"/>
          <w:sz w:val="24"/>
          <w:lang w:val="en-US"/>
        </w:rPr>
        <w:t>cao</w:t>
      </w:r>
      <w:r w:rsidRPr="00A0685F">
        <w:rPr>
          <w:rFonts w:ascii="Aptos" w:eastAsia="Aptos" w:hAnsi="Aptos" w:cs="Times New Roman"/>
          <w:sz w:val="24"/>
          <w:lang w:val="en-US"/>
        </w:rPr>
        <w:t>@blueberryfn.c</w:t>
      </w:r>
      <w:r>
        <w:rPr>
          <w:rFonts w:ascii="Aptos" w:eastAsia="Aptos" w:hAnsi="Aptos" w:cs="Times New Roman"/>
          <w:sz w:val="24"/>
          <w:lang w:val="en-US"/>
        </w:rPr>
        <w:t>a</w:t>
      </w:r>
    </w:p>
    <w:p w14:paraId="32D784C2"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 xml:space="preserve">Please quote </w:t>
      </w:r>
      <w:r w:rsidRPr="00A0685F">
        <w:rPr>
          <w:rFonts w:ascii="Aptos" w:eastAsia="Aptos" w:hAnsi="Aptos" w:cs="Times New Roman"/>
          <w:b/>
          <w:bCs/>
          <w:sz w:val="24"/>
          <w:lang w:val="en-US"/>
        </w:rPr>
        <w:t>“Cultural Protection Manager”</w:t>
      </w:r>
      <w:r w:rsidRPr="00A0685F">
        <w:rPr>
          <w:rFonts w:ascii="Aptos" w:eastAsia="Aptos" w:hAnsi="Aptos" w:cs="Times New Roman"/>
          <w:sz w:val="24"/>
          <w:lang w:val="en-US"/>
        </w:rPr>
        <w:t xml:space="preserve"> in the subject line of your application.</w:t>
      </w:r>
    </w:p>
    <w:p w14:paraId="110CE484" w14:textId="77777777" w:rsidR="00A0685F" w:rsidRPr="00A0685F" w:rsidRDefault="00FC5BD0" w:rsidP="00A0685F">
      <w:pPr>
        <w:jc w:val="center"/>
        <w:rPr>
          <w:rFonts w:ascii="Aptos" w:eastAsia="Aptos" w:hAnsi="Aptos" w:cs="Times New Roman"/>
          <w:sz w:val="24"/>
          <w:lang w:val="en-US"/>
        </w:rPr>
      </w:pPr>
      <w:r>
        <w:rPr>
          <w:rFonts w:ascii="Aptos" w:eastAsia="Aptos" w:hAnsi="Aptos" w:cs="Times New Roman"/>
          <w:sz w:val="24"/>
          <w:lang w:val="en-US"/>
        </w:rPr>
        <w:pict w14:anchorId="04E15EF4">
          <v:rect id="_x0000_i1032" style="width:468pt;height:1.2pt" o:hralign="center" o:hrstd="t" o:hr="t" fillcolor="#a0a0a0" stroked="f"/>
        </w:pict>
      </w:r>
    </w:p>
    <w:p w14:paraId="36A74DDB" w14:textId="77777777" w:rsidR="00A0685F" w:rsidRPr="00A0685F" w:rsidRDefault="00A0685F" w:rsidP="00A0685F">
      <w:pPr>
        <w:keepNext/>
        <w:keepLines/>
        <w:spacing w:before="160" w:after="80"/>
        <w:outlineLvl w:val="2"/>
        <w:rPr>
          <w:rFonts w:ascii="Aptos" w:eastAsia="Times New Roman" w:hAnsi="Aptos" w:cs="Times New Roman"/>
          <w:color w:val="0F4761"/>
          <w:sz w:val="28"/>
          <w:szCs w:val="28"/>
          <w:lang w:val="en-US"/>
        </w:rPr>
      </w:pPr>
      <w:bookmarkStart w:id="8" w:name="X00e496b1c8ad4d1122e07c79bc756d9dd21cce7"/>
      <w:r w:rsidRPr="00A0685F">
        <w:rPr>
          <w:rFonts w:ascii="Aptos" w:eastAsia="Times New Roman" w:hAnsi="Aptos" w:cs="Times New Roman"/>
          <w:color w:val="0F4761"/>
          <w:sz w:val="28"/>
          <w:szCs w:val="28"/>
          <w:lang w:val="en-US"/>
        </w:rPr>
        <w:t>Blueberry River First Nations is an equal opportunity employer.</w:t>
      </w:r>
    </w:p>
    <w:p w14:paraId="4B62A359" w14:textId="77777777" w:rsidR="00A0685F" w:rsidRPr="00A0685F" w:rsidRDefault="00A0685F" w:rsidP="00A0685F">
      <w:pPr>
        <w:spacing w:before="180" w:after="180"/>
        <w:rPr>
          <w:rFonts w:ascii="Aptos" w:eastAsia="Aptos" w:hAnsi="Aptos" w:cs="Times New Roman"/>
          <w:sz w:val="24"/>
          <w:lang w:val="en-US"/>
        </w:rPr>
      </w:pPr>
      <w:r w:rsidRPr="00A0685F">
        <w:rPr>
          <w:rFonts w:ascii="Aptos" w:eastAsia="Aptos" w:hAnsi="Aptos" w:cs="Times New Roman"/>
          <w:sz w:val="24"/>
          <w:lang w:val="en-US"/>
        </w:rPr>
        <w:t>Preference may be given to qualified Blueberry River First Nations members and other qualified Indigenous applicants in accordance with the Nation’s hiring policies.</w:t>
      </w:r>
    </w:p>
    <w:p w14:paraId="2221708A" w14:textId="77777777" w:rsidR="00A0685F" w:rsidRPr="00A0685F" w:rsidRDefault="00A0685F" w:rsidP="00A0685F">
      <w:pPr>
        <w:spacing w:before="180" w:after="180"/>
        <w:rPr>
          <w:rFonts w:ascii="Aptos" w:eastAsia="Aptos" w:hAnsi="Aptos" w:cs="Times New Roman"/>
          <w:sz w:val="24"/>
          <w:lang w:val="en-US"/>
        </w:rPr>
      </w:pPr>
      <w:bookmarkStart w:id="9" w:name="how-to-apply"/>
      <w:r w:rsidRPr="00A0685F">
        <w:rPr>
          <w:rFonts w:ascii="Aptos" w:eastAsia="Aptos" w:hAnsi="Aptos" w:cs="Times New Roman"/>
          <w:sz w:val="24"/>
          <w:lang w:val="en-US"/>
        </w:rPr>
        <w:t>We thank all applicants for their interest; however, only those selected for an interview will be contacted.</w:t>
      </w:r>
      <w:bookmarkEnd w:id="8"/>
      <w:bookmarkEnd w:id="9"/>
    </w:p>
    <w:p w14:paraId="3258D331" w14:textId="6EFE1024" w:rsidR="00906D1A" w:rsidRPr="00106120" w:rsidRDefault="00906D1A" w:rsidP="008C2C0E"/>
    <w:sectPr w:rsidR="00906D1A" w:rsidRPr="00106120" w:rsidSect="00831725">
      <w:headerReference w:type="default" r:id="rId7"/>
      <w:pgSz w:w="12240" w:h="15840"/>
      <w:pgMar w:top="3313" w:right="1440" w:bottom="1440" w:left="1440" w:header="117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E238E" w14:textId="77777777" w:rsidR="00FC5BD0" w:rsidRDefault="00FC5BD0" w:rsidP="00831725">
      <w:r>
        <w:separator/>
      </w:r>
    </w:p>
  </w:endnote>
  <w:endnote w:type="continuationSeparator" w:id="0">
    <w:p w14:paraId="79213591" w14:textId="77777777" w:rsidR="00FC5BD0" w:rsidRDefault="00FC5BD0" w:rsidP="00831725">
      <w:r>
        <w:continuationSeparator/>
      </w:r>
    </w:p>
  </w:endnote>
  <w:endnote w:type="continuationNotice" w:id="1">
    <w:p w14:paraId="48371CF0" w14:textId="77777777" w:rsidR="00FC5BD0" w:rsidRDefault="00FC5B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pen Sans">
    <w:altName w:val="Open Sans"/>
    <w:charset w:val="00"/>
    <w:family w:val="swiss"/>
    <w:pitch w:val="variable"/>
    <w:sig w:usb0="E00002EF" w:usb1="4000205B" w:usb2="00000028" w:usb3="00000000" w:csb0="0000019F" w:csb1="00000000"/>
  </w:font>
  <w:font w:name="Grandview">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wis721 Lt BT">
    <w:altName w:val="Trebuchet MS"/>
    <w:charset w:val="00"/>
    <w:family w:val="swiss"/>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Calibri Light">
    <w:altName w:val="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63F9F" w14:textId="77777777" w:rsidR="00FC5BD0" w:rsidRDefault="00FC5BD0" w:rsidP="00831725">
      <w:r>
        <w:separator/>
      </w:r>
    </w:p>
  </w:footnote>
  <w:footnote w:type="continuationSeparator" w:id="0">
    <w:p w14:paraId="296FB826" w14:textId="77777777" w:rsidR="00FC5BD0" w:rsidRDefault="00FC5BD0" w:rsidP="00831725">
      <w:r>
        <w:continuationSeparator/>
      </w:r>
    </w:p>
  </w:footnote>
  <w:footnote w:type="continuationNotice" w:id="1">
    <w:p w14:paraId="7B2DB877" w14:textId="77777777" w:rsidR="00FC5BD0" w:rsidRDefault="00FC5B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2CBA" w14:textId="7C1603DA" w:rsidR="00DE19D9" w:rsidRDefault="00DE19D9">
    <w:pPr>
      <w:pStyle w:val="Header"/>
    </w:pPr>
    <w:r>
      <w:rPr>
        <w:noProof/>
        <w:lang w:eastAsia="en-CA"/>
      </w:rPr>
      <w:drawing>
        <wp:anchor distT="0" distB="0" distL="114300" distR="114300" simplePos="0" relativeHeight="251658240" behindDoc="1" locked="0" layoutInCell="1" allowOverlap="1" wp14:anchorId="739EBF66" wp14:editId="1DD2F6F5">
          <wp:simplePos x="0" y="0"/>
          <wp:positionH relativeFrom="column">
            <wp:posOffset>-897255</wp:posOffset>
          </wp:positionH>
          <wp:positionV relativeFrom="paragraph">
            <wp:posOffset>-313615</wp:posOffset>
          </wp:positionV>
          <wp:extent cx="7759816" cy="9610531"/>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59816" cy="96105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A114F09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A0126B"/>
    <w:multiLevelType w:val="multilevel"/>
    <w:tmpl w:val="A06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20DE1"/>
    <w:multiLevelType w:val="multilevel"/>
    <w:tmpl w:val="279A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065057"/>
    <w:multiLevelType w:val="multilevel"/>
    <w:tmpl w:val="AA7A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23345"/>
    <w:multiLevelType w:val="multilevel"/>
    <w:tmpl w:val="1788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60960"/>
    <w:multiLevelType w:val="multilevel"/>
    <w:tmpl w:val="D7F2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A92F31"/>
    <w:multiLevelType w:val="multilevel"/>
    <w:tmpl w:val="3D42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593F64"/>
    <w:multiLevelType w:val="multilevel"/>
    <w:tmpl w:val="2DDA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1B4315"/>
    <w:multiLevelType w:val="multilevel"/>
    <w:tmpl w:val="8B5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137A86"/>
    <w:multiLevelType w:val="multilevel"/>
    <w:tmpl w:val="6C1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C6718F"/>
    <w:multiLevelType w:val="multilevel"/>
    <w:tmpl w:val="9472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AA7669"/>
    <w:multiLevelType w:val="multilevel"/>
    <w:tmpl w:val="FB0A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3F2CCB"/>
    <w:multiLevelType w:val="multilevel"/>
    <w:tmpl w:val="574A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F62CB3"/>
    <w:multiLevelType w:val="multilevel"/>
    <w:tmpl w:val="314E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13"/>
  </w:num>
  <w:num w:numId="4">
    <w:abstractNumId w:val="5"/>
  </w:num>
  <w:num w:numId="5">
    <w:abstractNumId w:val="4"/>
  </w:num>
  <w:num w:numId="6">
    <w:abstractNumId w:val="2"/>
  </w:num>
  <w:num w:numId="7">
    <w:abstractNumId w:val="10"/>
  </w:num>
  <w:num w:numId="8">
    <w:abstractNumId w:val="9"/>
  </w:num>
  <w:num w:numId="9">
    <w:abstractNumId w:val="12"/>
  </w:num>
  <w:num w:numId="10">
    <w:abstractNumId w:val="3"/>
  </w:num>
  <w:num w:numId="11">
    <w:abstractNumId w:val="8"/>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MTI2MAEiI1NzIyUdpeDU4uLM/DyQAsNaAAZ2sxMsAAAA"/>
  </w:docVars>
  <w:rsids>
    <w:rsidRoot w:val="00831725"/>
    <w:rsid w:val="000204EB"/>
    <w:rsid w:val="000366C1"/>
    <w:rsid w:val="00046006"/>
    <w:rsid w:val="00073089"/>
    <w:rsid w:val="00106120"/>
    <w:rsid w:val="002149A0"/>
    <w:rsid w:val="00231F85"/>
    <w:rsid w:val="002C14F0"/>
    <w:rsid w:val="00362243"/>
    <w:rsid w:val="00370B4C"/>
    <w:rsid w:val="004130D5"/>
    <w:rsid w:val="0048733E"/>
    <w:rsid w:val="00515DAF"/>
    <w:rsid w:val="005C47AD"/>
    <w:rsid w:val="0063189D"/>
    <w:rsid w:val="006531D0"/>
    <w:rsid w:val="0069666E"/>
    <w:rsid w:val="006A5D46"/>
    <w:rsid w:val="006F45F9"/>
    <w:rsid w:val="0072372C"/>
    <w:rsid w:val="00751C8C"/>
    <w:rsid w:val="007D4F76"/>
    <w:rsid w:val="00831725"/>
    <w:rsid w:val="008C2C0E"/>
    <w:rsid w:val="00906D1A"/>
    <w:rsid w:val="00960308"/>
    <w:rsid w:val="00980A38"/>
    <w:rsid w:val="00980A98"/>
    <w:rsid w:val="00A0685F"/>
    <w:rsid w:val="00A27F37"/>
    <w:rsid w:val="00A54E97"/>
    <w:rsid w:val="00A834A5"/>
    <w:rsid w:val="00A876CD"/>
    <w:rsid w:val="00AB36AD"/>
    <w:rsid w:val="00AD42F6"/>
    <w:rsid w:val="00AD7511"/>
    <w:rsid w:val="00B61304"/>
    <w:rsid w:val="00B87989"/>
    <w:rsid w:val="00BA549C"/>
    <w:rsid w:val="00BA6179"/>
    <w:rsid w:val="00C47597"/>
    <w:rsid w:val="00C626A8"/>
    <w:rsid w:val="00D50BA0"/>
    <w:rsid w:val="00D51103"/>
    <w:rsid w:val="00DA0F90"/>
    <w:rsid w:val="00DB4A69"/>
    <w:rsid w:val="00DE05EF"/>
    <w:rsid w:val="00DE19D9"/>
    <w:rsid w:val="00E378C2"/>
    <w:rsid w:val="00E82A49"/>
    <w:rsid w:val="00F21B62"/>
    <w:rsid w:val="00F462E6"/>
    <w:rsid w:val="00F95AB8"/>
    <w:rsid w:val="00FC5B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FD1B0"/>
  <w15:chartTrackingRefBased/>
  <w15:docId w15:val="{49950167-CD4E-461D-B20F-6010B4DB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0D5"/>
    <w:rPr>
      <w:rFonts w:ascii="Open Sans" w:hAnsi="Open San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ragraph SN List"/>
    <w:basedOn w:val="ListParagraph"/>
    <w:uiPriority w:val="1"/>
    <w:qFormat/>
    <w:rsid w:val="00D50BA0"/>
  </w:style>
  <w:style w:type="paragraph" w:styleId="ListParagraph">
    <w:name w:val="List Paragraph"/>
    <w:basedOn w:val="Normal"/>
    <w:uiPriority w:val="34"/>
    <w:qFormat/>
    <w:rsid w:val="00D50BA0"/>
    <w:pPr>
      <w:ind w:left="720"/>
      <w:contextualSpacing/>
    </w:pPr>
  </w:style>
  <w:style w:type="paragraph" w:styleId="Header">
    <w:name w:val="header"/>
    <w:basedOn w:val="Normal"/>
    <w:link w:val="HeaderChar"/>
    <w:uiPriority w:val="99"/>
    <w:unhideWhenUsed/>
    <w:rsid w:val="00831725"/>
    <w:pPr>
      <w:tabs>
        <w:tab w:val="center" w:pos="4680"/>
        <w:tab w:val="right" w:pos="9360"/>
      </w:tabs>
    </w:pPr>
  </w:style>
  <w:style w:type="character" w:customStyle="1" w:styleId="HeaderChar">
    <w:name w:val="Header Char"/>
    <w:basedOn w:val="DefaultParagraphFont"/>
    <w:link w:val="Header"/>
    <w:uiPriority w:val="99"/>
    <w:rsid w:val="00831725"/>
    <w:rPr>
      <w:rFonts w:ascii="Grandview" w:hAnsi="Grandview"/>
      <w:sz w:val="20"/>
    </w:rPr>
  </w:style>
  <w:style w:type="paragraph" w:styleId="Footer">
    <w:name w:val="footer"/>
    <w:basedOn w:val="Normal"/>
    <w:link w:val="FooterChar"/>
    <w:uiPriority w:val="99"/>
    <w:unhideWhenUsed/>
    <w:rsid w:val="00831725"/>
    <w:pPr>
      <w:tabs>
        <w:tab w:val="center" w:pos="4680"/>
        <w:tab w:val="right" w:pos="9360"/>
      </w:tabs>
    </w:pPr>
  </w:style>
  <w:style w:type="character" w:customStyle="1" w:styleId="FooterChar">
    <w:name w:val="Footer Char"/>
    <w:basedOn w:val="DefaultParagraphFont"/>
    <w:link w:val="Footer"/>
    <w:uiPriority w:val="99"/>
    <w:rsid w:val="00831725"/>
    <w:rPr>
      <w:rFonts w:ascii="Grandview" w:hAnsi="Grandview"/>
      <w:sz w:val="20"/>
    </w:rPr>
  </w:style>
  <w:style w:type="paragraph" w:customStyle="1" w:styleId="bodybox">
    <w:name w:val="body box"/>
    <w:basedOn w:val="Normal"/>
    <w:rsid w:val="00AD7511"/>
    <w:pPr>
      <w:tabs>
        <w:tab w:val="left" w:pos="3240"/>
        <w:tab w:val="left" w:pos="3600"/>
        <w:tab w:val="left" w:pos="3960"/>
        <w:tab w:val="left" w:pos="4331"/>
        <w:tab w:val="left" w:pos="4680"/>
        <w:tab w:val="left" w:pos="5040"/>
        <w:tab w:val="left" w:pos="5400"/>
        <w:tab w:val="left" w:pos="5771"/>
      </w:tabs>
      <w:spacing w:after="216" w:line="300" w:lineRule="atLeast"/>
      <w:ind w:left="2880" w:right="360"/>
      <w:jc w:val="both"/>
    </w:pPr>
    <w:rPr>
      <w:rFonts w:ascii="Times New Roman" w:eastAsia="Times New Roman" w:hAnsi="Times New Roman" w:cs="Times New Roman"/>
      <w:sz w:val="24"/>
      <w:szCs w:val="20"/>
      <w:lang w:val="en-US"/>
    </w:rPr>
  </w:style>
  <w:style w:type="table" w:styleId="TableGrid">
    <w:name w:val="Table Grid"/>
    <w:basedOn w:val="TableNormal"/>
    <w:uiPriority w:val="39"/>
    <w:rsid w:val="00DE19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1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9D9"/>
    <w:rPr>
      <w:rFonts w:ascii="Segoe UI" w:hAnsi="Segoe UI" w:cs="Segoe UI"/>
      <w:sz w:val="18"/>
      <w:szCs w:val="18"/>
    </w:rPr>
  </w:style>
  <w:style w:type="paragraph" w:styleId="BodyText">
    <w:name w:val="Body Text"/>
    <w:basedOn w:val="Normal"/>
    <w:link w:val="BodyTextChar"/>
    <w:uiPriority w:val="1"/>
    <w:qFormat/>
    <w:rsid w:val="00106120"/>
    <w:pPr>
      <w:widowControl w:val="0"/>
      <w:autoSpaceDE w:val="0"/>
      <w:autoSpaceDN w:val="0"/>
    </w:pPr>
    <w:rPr>
      <w:rFonts w:ascii="Arial" w:eastAsia="Arial" w:hAnsi="Arial" w:cs="Arial"/>
      <w:szCs w:val="20"/>
      <w:lang w:eastAsia="en-CA" w:bidi="en-CA"/>
    </w:rPr>
  </w:style>
  <w:style w:type="character" w:customStyle="1" w:styleId="BodyTextChar">
    <w:name w:val="Body Text Char"/>
    <w:basedOn w:val="DefaultParagraphFont"/>
    <w:link w:val="BodyText"/>
    <w:uiPriority w:val="1"/>
    <w:rsid w:val="00106120"/>
    <w:rPr>
      <w:rFonts w:ascii="Arial" w:eastAsia="Arial" w:hAnsi="Arial" w:cs="Arial"/>
      <w:sz w:val="20"/>
      <w:szCs w:val="20"/>
      <w:lang w:eastAsia="en-CA" w:bidi="en-CA"/>
    </w:rPr>
  </w:style>
  <w:style w:type="paragraph" w:customStyle="1" w:styleId="SigningLine">
    <w:name w:val="SigningLine"/>
    <w:basedOn w:val="Normal"/>
    <w:rsid w:val="00515DAF"/>
    <w:pPr>
      <w:keepLines/>
      <w:spacing w:before="40" w:after="40"/>
    </w:pPr>
    <w:rPr>
      <w:rFonts w:ascii="Arial" w:eastAsia="Times New Roman" w:hAnsi="Arial" w:cs="Times New Roman"/>
      <w:sz w:val="22"/>
    </w:rPr>
  </w:style>
  <w:style w:type="paragraph" w:customStyle="1" w:styleId="Signatory">
    <w:name w:val="Signatory"/>
    <w:basedOn w:val="Normal"/>
    <w:next w:val="BodyText"/>
    <w:rsid w:val="00515DAF"/>
    <w:pPr>
      <w:keepNext/>
      <w:keepLines/>
      <w:tabs>
        <w:tab w:val="right" w:pos="4320"/>
        <w:tab w:val="left" w:pos="5040"/>
        <w:tab w:val="right" w:pos="9360"/>
      </w:tabs>
      <w:spacing w:before="280" w:line="300" w:lineRule="exact"/>
    </w:pPr>
    <w:rPr>
      <w:rFonts w:ascii="Swis721 Lt BT" w:eastAsia="Times New Roman" w:hAnsi="Swis721 Lt BT"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57456">
      <w:bodyDiv w:val="1"/>
      <w:marLeft w:val="0"/>
      <w:marRight w:val="0"/>
      <w:marTop w:val="0"/>
      <w:marBottom w:val="0"/>
      <w:divBdr>
        <w:top w:val="none" w:sz="0" w:space="0" w:color="auto"/>
        <w:left w:val="none" w:sz="0" w:space="0" w:color="auto"/>
        <w:bottom w:val="none" w:sz="0" w:space="0" w:color="auto"/>
        <w:right w:val="none" w:sz="0" w:space="0" w:color="auto"/>
      </w:divBdr>
      <w:divsChild>
        <w:div w:id="1406538227">
          <w:marLeft w:val="0"/>
          <w:marRight w:val="0"/>
          <w:marTop w:val="0"/>
          <w:marBottom w:val="200"/>
          <w:divBdr>
            <w:top w:val="none" w:sz="0" w:space="0" w:color="auto"/>
            <w:left w:val="none" w:sz="0" w:space="0" w:color="auto"/>
            <w:bottom w:val="none" w:sz="0" w:space="0" w:color="auto"/>
            <w:right w:val="none" w:sz="0" w:space="0" w:color="auto"/>
          </w:divBdr>
        </w:div>
        <w:div w:id="874079316">
          <w:marLeft w:val="0"/>
          <w:marRight w:val="0"/>
          <w:marTop w:val="0"/>
          <w:marBottom w:val="200"/>
          <w:divBdr>
            <w:top w:val="none" w:sz="0" w:space="0" w:color="auto"/>
            <w:left w:val="none" w:sz="0" w:space="0" w:color="auto"/>
            <w:bottom w:val="none" w:sz="0" w:space="0" w:color="auto"/>
            <w:right w:val="none" w:sz="0" w:space="0" w:color="auto"/>
          </w:divBdr>
        </w:div>
        <w:div w:id="809634855">
          <w:marLeft w:val="0"/>
          <w:marRight w:val="0"/>
          <w:marTop w:val="0"/>
          <w:marBottom w:val="200"/>
          <w:divBdr>
            <w:top w:val="none" w:sz="0" w:space="0" w:color="auto"/>
            <w:left w:val="none" w:sz="0" w:space="0" w:color="auto"/>
            <w:bottom w:val="none" w:sz="0" w:space="0" w:color="auto"/>
            <w:right w:val="none" w:sz="0" w:space="0" w:color="auto"/>
          </w:divBdr>
        </w:div>
        <w:div w:id="928586010">
          <w:marLeft w:val="0"/>
          <w:marRight w:val="0"/>
          <w:marTop w:val="0"/>
          <w:marBottom w:val="200"/>
          <w:divBdr>
            <w:top w:val="none" w:sz="0" w:space="0" w:color="auto"/>
            <w:left w:val="none" w:sz="0" w:space="0" w:color="auto"/>
            <w:bottom w:val="none" w:sz="0" w:space="0" w:color="auto"/>
            <w:right w:val="none" w:sz="0" w:space="0" w:color="auto"/>
          </w:divBdr>
        </w:div>
        <w:div w:id="2046834213">
          <w:marLeft w:val="0"/>
          <w:marRight w:val="0"/>
          <w:marTop w:val="0"/>
          <w:marBottom w:val="200"/>
          <w:divBdr>
            <w:top w:val="none" w:sz="0" w:space="0" w:color="auto"/>
            <w:left w:val="none" w:sz="0" w:space="0" w:color="auto"/>
            <w:bottom w:val="none" w:sz="0" w:space="0" w:color="auto"/>
            <w:right w:val="none" w:sz="0" w:space="0" w:color="auto"/>
          </w:divBdr>
        </w:div>
        <w:div w:id="814682957">
          <w:marLeft w:val="0"/>
          <w:marRight w:val="0"/>
          <w:marTop w:val="0"/>
          <w:marBottom w:val="200"/>
          <w:divBdr>
            <w:top w:val="none" w:sz="0" w:space="0" w:color="auto"/>
            <w:left w:val="none" w:sz="0" w:space="0" w:color="auto"/>
            <w:bottom w:val="none" w:sz="0" w:space="0" w:color="auto"/>
            <w:right w:val="none" w:sz="0" w:space="0" w:color="auto"/>
          </w:divBdr>
        </w:div>
        <w:div w:id="2145611497">
          <w:marLeft w:val="0"/>
          <w:marRight w:val="0"/>
          <w:marTop w:val="0"/>
          <w:marBottom w:val="200"/>
          <w:divBdr>
            <w:top w:val="none" w:sz="0" w:space="0" w:color="auto"/>
            <w:left w:val="none" w:sz="0" w:space="0" w:color="auto"/>
            <w:bottom w:val="none" w:sz="0" w:space="0" w:color="auto"/>
            <w:right w:val="none" w:sz="0" w:space="0" w:color="auto"/>
          </w:divBdr>
        </w:div>
        <w:div w:id="270746108">
          <w:marLeft w:val="0"/>
          <w:marRight w:val="0"/>
          <w:marTop w:val="0"/>
          <w:marBottom w:val="200"/>
          <w:divBdr>
            <w:top w:val="none" w:sz="0" w:space="0" w:color="auto"/>
            <w:left w:val="none" w:sz="0" w:space="0" w:color="auto"/>
            <w:bottom w:val="none" w:sz="0" w:space="0" w:color="auto"/>
            <w:right w:val="none" w:sz="0" w:space="0" w:color="auto"/>
          </w:divBdr>
        </w:div>
      </w:divsChild>
    </w:div>
    <w:div w:id="177393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921</Words>
  <Characters>5226</Characters>
  <Application>Microsoft Office Word</Application>
  <DocSecurity>0</DocSecurity>
  <Lines>163</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 Group</dc:creator>
  <cp:keywords/>
  <dc:description/>
  <cp:lastModifiedBy>Craig Smith</cp:lastModifiedBy>
  <cp:revision>3</cp:revision>
  <cp:lastPrinted>2023-09-22T17:30:00Z</cp:lastPrinted>
  <dcterms:created xsi:type="dcterms:W3CDTF">2026-07-15T05:12:00Z</dcterms:created>
  <dcterms:modified xsi:type="dcterms:W3CDTF">2026-07-15T05:15:00Z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0f7a76df-517d-4c3c-962b-5157d4b72fef</vt:lpwstr>
  </property>
</Properties>
</file>