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2F843" w14:textId="77777777" w:rsidR="00D348E2" w:rsidRPr="00A0685F"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0" w:name="job-description"/>
      <w:bookmarkEnd w:id="0"/>
      <w:r w:rsidRPr="00A0685F">
        <w:rPr>
          <w:rFonts w:ascii="Aptos Display" w:eastAsia="Times New Roman" w:hAnsi="Aptos Display" w:cs="Times New Roman"/>
          <w:b/>
          <w:bCs/>
          <w:color w:val="0F4761"/>
          <w:sz w:val="32"/>
          <w:szCs w:val="32"/>
          <w:lang w:val="en-US"/>
        </w:rPr>
        <w:t>Employment Opportunity</w:t>
      </w:r>
    </w:p>
    <w:p w14:paraId="57CAF7E8" w14:textId="2D67EEBF" w:rsidR="00D348E2" w:rsidRPr="00D348E2" w:rsidRDefault="00D348E2" w:rsidP="00D348E2">
      <w:pPr>
        <w:keepNext/>
        <w:keepLines/>
        <w:spacing w:before="360" w:after="80"/>
        <w:outlineLvl w:val="0"/>
        <w:rPr>
          <w:rFonts w:ascii="Aptos Display" w:eastAsia="Times New Roman" w:hAnsi="Aptos Display" w:cs="Times New Roman"/>
          <w:b/>
          <w:bCs/>
          <w:color w:val="0F4761"/>
          <w:sz w:val="40"/>
          <w:szCs w:val="40"/>
          <w:lang w:val="en-US"/>
        </w:rPr>
      </w:pPr>
      <w:bookmarkStart w:id="1" w:name="employment-opportunity"/>
      <w:bookmarkEnd w:id="1"/>
      <w:r w:rsidRPr="00D348E2">
        <w:rPr>
          <w:rFonts w:ascii="Aptos" w:eastAsia="Aptos" w:hAnsi="Aptos" w:cs="Times New Roman"/>
          <w:b/>
          <w:bCs/>
          <w:sz w:val="40"/>
          <w:szCs w:val="40"/>
          <w:lang w:val="en-US"/>
        </w:rPr>
        <w:t>Aboriginal Liaison Program (ALP) Coordinator</w:t>
      </w:r>
    </w:p>
    <w:p w14:paraId="63687C5A"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b/>
          <w:bCs/>
          <w:sz w:val="24"/>
          <w:lang w:val="en-US"/>
        </w:rPr>
        <w:t>Department:</w:t>
      </w:r>
      <w:r w:rsidRPr="00D348E2">
        <w:rPr>
          <w:rFonts w:ascii="Aptos" w:eastAsia="Aptos" w:hAnsi="Aptos" w:cs="Times New Roman"/>
          <w:sz w:val="24"/>
          <w:lang w:val="en-US"/>
        </w:rPr>
        <w:t xml:space="preserve"> Lands Department</w:t>
      </w:r>
    </w:p>
    <w:p w14:paraId="3A778048"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b/>
          <w:bCs/>
          <w:sz w:val="24"/>
          <w:lang w:val="en-US"/>
        </w:rPr>
        <w:t>Reports To:</w:t>
      </w:r>
      <w:r w:rsidRPr="00D348E2">
        <w:rPr>
          <w:rFonts w:ascii="Aptos" w:eastAsia="Aptos" w:hAnsi="Aptos" w:cs="Times New Roman"/>
          <w:sz w:val="24"/>
          <w:lang w:val="en-US"/>
        </w:rPr>
        <w:t xml:space="preserve"> Lands Director</w:t>
      </w:r>
    </w:p>
    <w:p w14:paraId="1581201A"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b/>
          <w:bCs/>
          <w:sz w:val="24"/>
          <w:lang w:val="en-US"/>
        </w:rPr>
        <w:t>Location:</w:t>
      </w:r>
      <w:r w:rsidRPr="00D348E2">
        <w:rPr>
          <w:rFonts w:ascii="Aptos" w:eastAsia="Aptos" w:hAnsi="Aptos" w:cs="Times New Roman"/>
          <w:sz w:val="24"/>
          <w:lang w:val="en-US"/>
        </w:rPr>
        <w:t xml:space="preserve"> Blueberry River First Nations Administration Office</w:t>
      </w:r>
    </w:p>
    <w:p w14:paraId="15B94609"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b/>
          <w:bCs/>
          <w:sz w:val="24"/>
          <w:lang w:val="en-US"/>
        </w:rPr>
        <w:t>Position Type:</w:t>
      </w:r>
      <w:r w:rsidRPr="00D348E2">
        <w:rPr>
          <w:rFonts w:ascii="Aptos" w:eastAsia="Aptos" w:hAnsi="Aptos" w:cs="Times New Roman"/>
          <w:sz w:val="24"/>
          <w:lang w:val="en-US"/>
        </w:rPr>
        <w:t xml:space="preserve"> Full-Time, Permanent</w:t>
      </w:r>
    </w:p>
    <w:p w14:paraId="7FC090C5"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b/>
          <w:bCs/>
          <w:sz w:val="24"/>
          <w:lang w:val="en-US"/>
        </w:rPr>
        <w:t>Hours of Work:</w:t>
      </w:r>
      <w:r w:rsidRPr="00D348E2">
        <w:rPr>
          <w:rFonts w:ascii="Aptos" w:eastAsia="Aptos" w:hAnsi="Aptos" w:cs="Times New Roman"/>
          <w:sz w:val="24"/>
          <w:lang w:val="en-US"/>
        </w:rPr>
        <w:t xml:space="preserve"> 70 hours bi-weekly</w:t>
      </w:r>
    </w:p>
    <w:p w14:paraId="197EDD0A"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2683A5CF">
          <v:rect id="_x0000_i1025" style="width:468pt;height:1.2pt" o:hralign="center" o:hrstd="t" o:hr="t" fillcolor="#a0a0a0" stroked="f"/>
        </w:pict>
      </w:r>
    </w:p>
    <w:p w14:paraId="32F28BB2"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2" w:name="position-information"/>
      <w:bookmarkEnd w:id="2"/>
      <w:r w:rsidRPr="00D348E2">
        <w:rPr>
          <w:rFonts w:ascii="Aptos Display" w:eastAsia="Times New Roman" w:hAnsi="Aptos Display" w:cs="Times New Roman"/>
          <w:color w:val="0F4761"/>
          <w:sz w:val="40"/>
          <w:szCs w:val="40"/>
          <w:lang w:val="en-US"/>
        </w:rPr>
        <w:t>Position Summary</w:t>
      </w:r>
    </w:p>
    <w:p w14:paraId="1DE5F4F2"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The Aboriginal Liaison Program (ALP) Coordinator serves as the primary liaison between Blueberry River First Nations (BRFN), its membership, government agencies, regulatory bodies, and natural resource industries operating within the Nation’s traditional territory.</w:t>
      </w:r>
    </w:p>
    <w:p w14:paraId="19F2B41E"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The ALP Coordinator promotes respectful communication, collaboration, and information sharing while ensuring that the interests, Treaty Rights, cultural values, environmental concerns, and priorities of Blueberry River First Nations are effectively communicated and considered throughout resource development and land management activities.</w:t>
      </w:r>
    </w:p>
    <w:p w14:paraId="0EF4B253"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 xml:space="preserve">The </w:t>
      </w:r>
      <w:proofErr w:type="gramStart"/>
      <w:r w:rsidRPr="00D348E2">
        <w:rPr>
          <w:rFonts w:ascii="Aptos" w:eastAsia="Aptos" w:hAnsi="Aptos" w:cs="Times New Roman"/>
          <w:sz w:val="24"/>
          <w:lang w:val="en-US"/>
        </w:rPr>
        <w:t>Coordinator</w:t>
      </w:r>
      <w:proofErr w:type="gramEnd"/>
      <w:r w:rsidRPr="00D348E2">
        <w:rPr>
          <w:rFonts w:ascii="Aptos" w:eastAsia="Aptos" w:hAnsi="Aptos" w:cs="Times New Roman"/>
          <w:sz w:val="24"/>
          <w:lang w:val="en-US"/>
        </w:rPr>
        <w:t xml:space="preserve"> works closely with Elders, Knowledge Keepers, Chief and Council, community members, government agencies, industry proponents, and other Treaty 8 First Nations to identify concerns, support environmental stewardship, monitor development activities, and strengthen partnerships that benefit the Nation.</w:t>
      </w:r>
    </w:p>
    <w:p w14:paraId="5C69E24F"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237CC89F">
          <v:rect id="_x0000_i1026" style="width:468pt;height:1.2pt" o:hralign="center" o:hrstd="t" o:hr="t" fillcolor="#a0a0a0" stroked="f"/>
        </w:pict>
      </w:r>
    </w:p>
    <w:p w14:paraId="651BC777"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3" w:name="position-summary"/>
      <w:bookmarkEnd w:id="3"/>
      <w:r w:rsidRPr="00D348E2">
        <w:rPr>
          <w:rFonts w:ascii="Aptos Display" w:eastAsia="Times New Roman" w:hAnsi="Aptos Display" w:cs="Times New Roman"/>
          <w:color w:val="0F4761"/>
          <w:sz w:val="40"/>
          <w:szCs w:val="40"/>
          <w:lang w:val="en-US"/>
        </w:rPr>
        <w:lastRenderedPageBreak/>
        <w:t>Key Responsibilities</w:t>
      </w:r>
    </w:p>
    <w:p w14:paraId="75C0071B"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r w:rsidRPr="00D348E2">
        <w:rPr>
          <w:rFonts w:ascii="Aptos Display" w:eastAsia="Times New Roman" w:hAnsi="Aptos Display" w:cs="Times New Roman"/>
          <w:color w:val="0F4761"/>
          <w:sz w:val="32"/>
          <w:szCs w:val="32"/>
          <w:lang w:val="en-US"/>
        </w:rPr>
        <w:t>Community Liaison</w:t>
      </w:r>
    </w:p>
    <w:p w14:paraId="62DD7FB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Serve as the primary point of contact between BRFN, community members, government agencies, and industry proponents.</w:t>
      </w:r>
    </w:p>
    <w:p w14:paraId="667927F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Build and maintain respectful working relationships with Elders, community members, leadership, regulatory agencies, and industry representatives.</w:t>
      </w:r>
    </w:p>
    <w:p w14:paraId="50FFB13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Facilitate open communication regarding natural resource development, environmental stewardship, and land use activities.</w:t>
      </w:r>
    </w:p>
    <w:p w14:paraId="7C3F179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Attend community meetings and provide updates on ongoing projects and initiatives.</w:t>
      </w:r>
    </w:p>
    <w:p w14:paraId="1B79296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Ensure community concerns are accurately documented and communicated to appropriate agencies.</w:t>
      </w:r>
    </w:p>
    <w:p w14:paraId="1235AEE2"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05294E1D">
          <v:rect id="_x0000_i1027" style="width:468pt;height:1.2pt" o:hralign="center" o:hrstd="t" o:hr="t" fillcolor="#a0a0a0" stroked="f"/>
        </w:pict>
      </w:r>
    </w:p>
    <w:p w14:paraId="3082C781"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4" w:name="community-liaison"/>
      <w:bookmarkEnd w:id="4"/>
      <w:r w:rsidRPr="00D348E2">
        <w:rPr>
          <w:rFonts w:ascii="Aptos Display" w:eastAsia="Times New Roman" w:hAnsi="Aptos Display" w:cs="Times New Roman"/>
          <w:color w:val="0F4761"/>
          <w:sz w:val="32"/>
          <w:szCs w:val="32"/>
          <w:lang w:val="en-US"/>
        </w:rPr>
        <w:t>Community Engagement</w:t>
      </w:r>
    </w:p>
    <w:p w14:paraId="242C6A92"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Engage with Elders, Knowledge Keepers, youth, and members to identify community priorities and concerns.</w:t>
      </w:r>
    </w:p>
    <w:p w14:paraId="57011A2F"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Support meaningful community participation in consultation and engagement processes.</w:t>
      </w:r>
    </w:p>
    <w:p w14:paraId="6056714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Assist in planning public information sessions, workshops, and meetings.</w:t>
      </w:r>
    </w:p>
    <w:p w14:paraId="6F44F32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Prepare educational materials, newsletters, presentations, and community updates.</w:t>
      </w:r>
    </w:p>
    <w:p w14:paraId="4331261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Promote awareness of Treaty Rights, environmental protection, and land stewardship initiatives.</w:t>
      </w:r>
    </w:p>
    <w:p w14:paraId="4F90059E"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1CA6538D">
          <v:rect id="_x0000_i1028" style="width:468pt;height:1.2pt" o:hralign="center" o:hrstd="t" o:hr="t" fillcolor="#a0a0a0" stroked="f"/>
        </w:pict>
      </w:r>
    </w:p>
    <w:p w14:paraId="63346B7E"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5" w:name="community-engagement"/>
      <w:bookmarkEnd w:id="5"/>
      <w:r w:rsidRPr="00D348E2">
        <w:rPr>
          <w:rFonts w:ascii="Aptos Display" w:eastAsia="Times New Roman" w:hAnsi="Aptos Display" w:cs="Times New Roman"/>
          <w:color w:val="0F4761"/>
          <w:sz w:val="32"/>
          <w:szCs w:val="32"/>
          <w:lang w:val="en-US"/>
        </w:rPr>
        <w:t>Treaty Rights and Community Advocacy</w:t>
      </w:r>
    </w:p>
    <w:p w14:paraId="6D0CAC9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Support the protection and advancement of Treaty Rights through effective communication and collaboration.</w:t>
      </w:r>
    </w:p>
    <w:p w14:paraId="1A462BAC"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Advocate for community interests during discussions involving government agencies and industry.</w:t>
      </w:r>
    </w:p>
    <w:p w14:paraId="1106210E"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Assist leadership in identifying issues affecting traditional land use, cultural values, and environmental protection.</w:t>
      </w:r>
    </w:p>
    <w:p w14:paraId="332ED913"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Ensure community perspectives are incorporated into resource management discussions.</w:t>
      </w:r>
    </w:p>
    <w:p w14:paraId="274A7037"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lastRenderedPageBreak/>
        <w:pict w14:anchorId="33E017B9">
          <v:rect id="_x0000_i1029" style="width:468pt;height:1.2pt" o:hralign="center" o:hrstd="t" o:hr="t" fillcolor="#a0a0a0" stroked="f"/>
        </w:pict>
      </w:r>
    </w:p>
    <w:p w14:paraId="6DBFBE4D"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6" w:name="treaty-rights-and-community-advocacy"/>
      <w:bookmarkEnd w:id="6"/>
      <w:r w:rsidRPr="00D348E2">
        <w:rPr>
          <w:rFonts w:ascii="Aptos Display" w:eastAsia="Times New Roman" w:hAnsi="Aptos Display" w:cs="Times New Roman"/>
          <w:color w:val="0F4761"/>
          <w:sz w:val="32"/>
          <w:szCs w:val="32"/>
          <w:lang w:val="en-US"/>
        </w:rPr>
        <w:t>Environmental and Compliance Support</w:t>
      </w:r>
    </w:p>
    <w:p w14:paraId="6FF48562"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Receive, document, and track community concerns regarding industrial activities.</w:t>
      </w:r>
    </w:p>
    <w:p w14:paraId="12ADF2B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Coordinate with regulatory agencies regarding compliance and enforcement matters.</w:t>
      </w:r>
    </w:p>
    <w:p w14:paraId="364548E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Participate in field visits, environmental monitoring activities, and site inspections when appropriate.</w:t>
      </w:r>
    </w:p>
    <w:p w14:paraId="1B0A610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Collect observations, photographs, GPS locations, and other supporting documentation.</w:t>
      </w:r>
    </w:p>
    <w:p w14:paraId="7839B36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Assist with restoration and reclamation monitoring initiatives.</w:t>
      </w:r>
    </w:p>
    <w:p w14:paraId="58A3FFB5"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36FAE355">
          <v:rect id="_x0000_i1030" style="width:468pt;height:1.2pt" o:hralign="center" o:hrstd="t" o:hr="t" fillcolor="#a0a0a0" stroked="f"/>
        </w:pict>
      </w:r>
    </w:p>
    <w:p w14:paraId="2695B0AD"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7" w:name="environmental-and-compliance-support"/>
      <w:bookmarkEnd w:id="7"/>
      <w:r w:rsidRPr="00D348E2">
        <w:rPr>
          <w:rFonts w:ascii="Aptos Display" w:eastAsia="Times New Roman" w:hAnsi="Aptos Display" w:cs="Times New Roman"/>
          <w:color w:val="0F4761"/>
          <w:sz w:val="32"/>
          <w:szCs w:val="32"/>
          <w:lang w:val="en-US"/>
        </w:rPr>
        <w:t>Program Coordination</w:t>
      </w:r>
    </w:p>
    <w:p w14:paraId="57A7A23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Develop annual work plans and activity schedules.</w:t>
      </w:r>
    </w:p>
    <w:p w14:paraId="550792E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Maintain records, databases, and correspondence related to the Aboriginal Liaison Program.</w:t>
      </w:r>
    </w:p>
    <w:p w14:paraId="1E9C00E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Prepare monthly, quarterly, and annual reports.</w:t>
      </w:r>
    </w:p>
    <w:p w14:paraId="61DBC5AE"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Monitor program objectives and performance measures.</w:t>
      </w:r>
    </w:p>
    <w:p w14:paraId="473B98A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Assist with budget preparation and tracking.</w:t>
      </w:r>
    </w:p>
    <w:p w14:paraId="545BFC7C"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51F00686">
          <v:rect id="_x0000_i1031" style="width:468pt;height:1.2pt" o:hralign="center" o:hrstd="t" o:hr="t" fillcolor="#a0a0a0" stroked="f"/>
        </w:pict>
      </w:r>
    </w:p>
    <w:p w14:paraId="67F1F544"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8" w:name="program-coordination"/>
      <w:bookmarkEnd w:id="8"/>
      <w:r w:rsidRPr="00D348E2">
        <w:rPr>
          <w:rFonts w:ascii="Aptos Display" w:eastAsia="Times New Roman" w:hAnsi="Aptos Display" w:cs="Times New Roman"/>
          <w:color w:val="0F4761"/>
          <w:sz w:val="32"/>
          <w:szCs w:val="32"/>
          <w:lang w:val="en-US"/>
        </w:rPr>
        <w:t>Relationship Building</w:t>
      </w:r>
    </w:p>
    <w:p w14:paraId="485B11D6"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Develop collaborative working relationships with:</w:t>
      </w:r>
    </w:p>
    <w:p w14:paraId="68C81A4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BC Energy Regulator</w:t>
      </w:r>
    </w:p>
    <w:p w14:paraId="5FA5FAD3"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Ministry of Forests</w:t>
      </w:r>
    </w:p>
    <w:p w14:paraId="7D945E5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Ministry of Water, Land and Resource Stewardship</w:t>
      </w:r>
    </w:p>
    <w:p w14:paraId="3FF4532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Environmental Assessment Office</w:t>
      </w:r>
    </w:p>
    <w:p w14:paraId="1B27ACE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Mining, forestry, hydro, and energy companies</w:t>
      </w:r>
    </w:p>
    <w:p w14:paraId="5C2105A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Treaty 8 First Nations</w:t>
      </w:r>
    </w:p>
    <w:p w14:paraId="79E32C3C"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Indigenous organizations</w:t>
      </w:r>
    </w:p>
    <w:p w14:paraId="1B250611"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Local governments</w:t>
      </w:r>
    </w:p>
    <w:p w14:paraId="76666ED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Community organizations</w:t>
      </w:r>
    </w:p>
    <w:p w14:paraId="52B76F45"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003729EF">
          <v:rect id="_x0000_i1032" style="width:468pt;height:1.2pt" o:hralign="center" o:hrstd="t" o:hr="t" fillcolor="#a0a0a0" stroked="f"/>
        </w:pict>
      </w:r>
    </w:p>
    <w:p w14:paraId="62348E65" w14:textId="77777777" w:rsidR="00D348E2" w:rsidRPr="00D348E2" w:rsidRDefault="00D348E2" w:rsidP="00D348E2">
      <w:pPr>
        <w:keepNext/>
        <w:keepLines/>
        <w:spacing w:before="160" w:after="80"/>
        <w:outlineLvl w:val="1"/>
        <w:rPr>
          <w:rFonts w:ascii="Aptos Display" w:eastAsia="Times New Roman" w:hAnsi="Aptos Display" w:cs="Times New Roman"/>
          <w:color w:val="0F4761"/>
          <w:sz w:val="32"/>
          <w:szCs w:val="32"/>
          <w:lang w:val="en-US"/>
        </w:rPr>
      </w:pPr>
      <w:bookmarkStart w:id="9" w:name="relationship-building"/>
      <w:bookmarkEnd w:id="9"/>
      <w:r w:rsidRPr="00D348E2">
        <w:rPr>
          <w:rFonts w:ascii="Aptos Display" w:eastAsia="Times New Roman" w:hAnsi="Aptos Display" w:cs="Times New Roman"/>
          <w:color w:val="0F4761"/>
          <w:sz w:val="32"/>
          <w:szCs w:val="32"/>
          <w:lang w:val="en-US"/>
        </w:rPr>
        <w:lastRenderedPageBreak/>
        <w:t>Administrative Responsibilities</w:t>
      </w:r>
    </w:p>
    <w:p w14:paraId="15479AD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Maintain confidential files and records.</w:t>
      </w:r>
    </w:p>
    <w:p w14:paraId="770C4EB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Coordinate meetings, agendas, and follow-up actions.</w:t>
      </w:r>
    </w:p>
    <w:p w14:paraId="2E34EB8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Prepare briefing notes and recommendations.</w:t>
      </w:r>
    </w:p>
    <w:p w14:paraId="3F3C1EC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Support funding applications and reporting requirements.</w:t>
      </w:r>
    </w:p>
    <w:p w14:paraId="007509B1"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Ensure compliance with BRFN policies and privacy legislation.</w:t>
      </w:r>
    </w:p>
    <w:p w14:paraId="25017F87"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5F5074D6">
          <v:rect id="_x0000_i1033" style="width:468pt;height:1.2pt" o:hralign="center" o:hrstd="t" o:hr="t" fillcolor="#a0a0a0" stroked="f"/>
        </w:pict>
      </w:r>
    </w:p>
    <w:p w14:paraId="458628AC"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10" w:name="administrative-responsibilities"/>
      <w:bookmarkStart w:id="11" w:name="key-responsibilities"/>
      <w:bookmarkStart w:id="12" w:name="qualifications"/>
      <w:bookmarkEnd w:id="10"/>
      <w:bookmarkEnd w:id="11"/>
      <w:r w:rsidRPr="00D348E2">
        <w:rPr>
          <w:rFonts w:ascii="Aptos Display" w:eastAsia="Times New Roman" w:hAnsi="Aptos Display" w:cs="Times New Roman"/>
          <w:color w:val="0F4761"/>
          <w:sz w:val="40"/>
          <w:szCs w:val="40"/>
          <w:lang w:val="en-US"/>
        </w:rPr>
        <w:t>Qualifications</w:t>
      </w:r>
    </w:p>
    <w:p w14:paraId="46D33087"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The successful candidate will possess:</w:t>
      </w:r>
    </w:p>
    <w:p w14:paraId="2EF98BB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Diploma or degree in Indigenous Studies, Environmental Studies, Natural Resource Management, Community Development, Public Administration, Land Management, or a related field.</w:t>
      </w:r>
    </w:p>
    <w:p w14:paraId="36713801"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An equivalent combination of education, training, and experience may be considered.</w:t>
      </w:r>
    </w:p>
    <w:p w14:paraId="307E605F"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Minimum three (3) years of experience working with Indigenous communities, community engagement, lands management, environmental monitoring, or government relations.</w:t>
      </w:r>
    </w:p>
    <w:p w14:paraId="7B43E67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Experience working with First Nations governments is considered a strong asset.</w:t>
      </w:r>
    </w:p>
    <w:p w14:paraId="76ED47C8"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2C9F2CBB">
          <v:rect id="_x0000_i1034" style="width:468pt;height:1.2pt" o:hralign="center" o:hrstd="t" o:hr="t" fillcolor="#a0a0a0" stroked="f"/>
        </w:pict>
      </w:r>
    </w:p>
    <w:bookmarkEnd w:id="12"/>
    <w:p w14:paraId="07E7BADF"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r w:rsidRPr="00D348E2">
        <w:rPr>
          <w:rFonts w:ascii="Aptos Display" w:eastAsia="Times New Roman" w:hAnsi="Aptos Display" w:cs="Times New Roman"/>
          <w:color w:val="0F4761"/>
          <w:sz w:val="40"/>
          <w:szCs w:val="40"/>
          <w:lang w:val="en-US"/>
        </w:rPr>
        <w:t>Knowledge, Skills and Abilities</w:t>
      </w:r>
    </w:p>
    <w:p w14:paraId="5FF8B030"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The successful candidate will demonstrate:</w:t>
      </w:r>
    </w:p>
    <w:p w14:paraId="628BFD9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Strong understanding of Treaty Rights and Indigenous governance.</w:t>
      </w:r>
    </w:p>
    <w:p w14:paraId="2F8CC07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Knowledge of Blueberry River First Nations’ culture, history, and traditional territory.</w:t>
      </w:r>
    </w:p>
    <w:p w14:paraId="45C0153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Excellent communication and public speaking skills.</w:t>
      </w:r>
    </w:p>
    <w:p w14:paraId="74FB524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Strong relationship-building and facilitation abilities.</w:t>
      </w:r>
    </w:p>
    <w:p w14:paraId="6890191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Ability to work effectively with community members, Elders, government, and industry.</w:t>
      </w:r>
    </w:p>
    <w:p w14:paraId="7B1FD3F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Knowledge of environmental stewardship and natural resource development.</w:t>
      </w:r>
    </w:p>
    <w:p w14:paraId="0F1446B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Excellent report writing and presentation skills.</w:t>
      </w:r>
    </w:p>
    <w:p w14:paraId="17E977C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Strong organizational and project coordination skills.</w:t>
      </w:r>
    </w:p>
    <w:p w14:paraId="72A4E7F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lastRenderedPageBreak/>
        <w:t>Critical thinking and sound problem-solving abilities.</w:t>
      </w:r>
    </w:p>
    <w:p w14:paraId="3B63739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Ability to maintain confidentiality.</w:t>
      </w:r>
    </w:p>
    <w:p w14:paraId="7156AD70"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Proficiency with Microsoft Office applications.</w:t>
      </w:r>
    </w:p>
    <w:p w14:paraId="2548A15E"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Experience using GPS or GIS software is considered an asset.</w:t>
      </w:r>
    </w:p>
    <w:p w14:paraId="6E635A67"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7183D4E0">
          <v:rect id="_x0000_i1035" style="width:468pt;height:1.2pt" o:hralign="center" o:hrstd="t" o:hr="t" fillcolor="#a0a0a0" stroked="f"/>
        </w:pict>
      </w:r>
    </w:p>
    <w:p w14:paraId="749017A7"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13" w:name="knowledge-skills-and-abilities"/>
      <w:bookmarkEnd w:id="13"/>
      <w:r w:rsidRPr="00D348E2">
        <w:rPr>
          <w:rFonts w:ascii="Aptos Display" w:eastAsia="Times New Roman" w:hAnsi="Aptos Display" w:cs="Times New Roman"/>
          <w:color w:val="0F4761"/>
          <w:sz w:val="40"/>
          <w:szCs w:val="40"/>
          <w:lang w:val="en-US"/>
        </w:rPr>
        <w:t>Working Conditions</w:t>
      </w:r>
    </w:p>
    <w:p w14:paraId="56E853C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Combination of office and field work.</w:t>
      </w:r>
    </w:p>
    <w:p w14:paraId="29E31213"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Frequent travel throughout BRFN traditional territory.</w:t>
      </w:r>
    </w:p>
    <w:p w14:paraId="0739246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Attendance at community meetings during evenings and weekends as required.</w:t>
      </w:r>
    </w:p>
    <w:p w14:paraId="3635E0B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Outdoor work in varying weather conditions.</w:t>
      </w:r>
    </w:p>
    <w:p w14:paraId="4BFB159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Interaction with community members, government officials, regulators, and industry representatives.</w:t>
      </w:r>
    </w:p>
    <w:p w14:paraId="7A780969"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698A987F">
          <v:rect id="_x0000_i1036" style="width:468pt;height:1.2pt" o:hralign="center" o:hrstd="t" o:hr="t" fillcolor="#a0a0a0" stroked="f"/>
        </w:pict>
      </w:r>
    </w:p>
    <w:p w14:paraId="6A0DECE4"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14" w:name="working-conditions"/>
      <w:bookmarkEnd w:id="14"/>
      <w:r w:rsidRPr="00D348E2">
        <w:rPr>
          <w:rFonts w:ascii="Aptos Display" w:eastAsia="Times New Roman" w:hAnsi="Aptos Display" w:cs="Times New Roman"/>
          <w:color w:val="0F4761"/>
          <w:sz w:val="40"/>
          <w:szCs w:val="40"/>
          <w:lang w:val="en-US"/>
        </w:rPr>
        <w:t>Required Qualifications</w:t>
      </w:r>
    </w:p>
    <w:p w14:paraId="3345C87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 xml:space="preserve">Valid Class 5 BC Driver’s </w:t>
      </w:r>
      <w:proofErr w:type="spellStart"/>
      <w:r w:rsidRPr="00D348E2">
        <w:rPr>
          <w:rFonts w:ascii="Aptos" w:eastAsia="Aptos" w:hAnsi="Aptos" w:cs="Times New Roman"/>
          <w:sz w:val="24"/>
          <w:lang w:val="en-US"/>
        </w:rPr>
        <w:t>Licence</w:t>
      </w:r>
      <w:proofErr w:type="spellEnd"/>
      <w:r w:rsidRPr="00D348E2">
        <w:rPr>
          <w:rFonts w:ascii="Aptos" w:eastAsia="Aptos" w:hAnsi="Aptos" w:cs="Times New Roman"/>
          <w:sz w:val="24"/>
          <w:lang w:val="en-US"/>
        </w:rPr>
        <w:t>.</w:t>
      </w:r>
    </w:p>
    <w:p w14:paraId="1728245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Criminal Record Check.</w:t>
      </w:r>
    </w:p>
    <w:p w14:paraId="7A0716C3"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Ability to pass Drug and Alcohol testing when required for access to industrial worksites.</w:t>
      </w:r>
    </w:p>
    <w:p w14:paraId="7D012C0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First Aid Certification (or willingness to obtain).</w:t>
      </w:r>
    </w:p>
    <w:p w14:paraId="3102E5AE"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WHMIS Certification (or willingness to obtain).</w:t>
      </w:r>
    </w:p>
    <w:p w14:paraId="573215A8"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05093B8C">
          <v:rect id="_x0000_i1037" style="width:468pt;height:1.2pt" o:hralign="center" o:hrstd="t" o:hr="t" fillcolor="#a0a0a0" stroked="f"/>
        </w:pict>
      </w:r>
    </w:p>
    <w:p w14:paraId="3775B8E1"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15" w:name="required-qualifications"/>
      <w:bookmarkEnd w:id="15"/>
      <w:r w:rsidRPr="00D348E2">
        <w:rPr>
          <w:rFonts w:ascii="Aptos Display" w:eastAsia="Times New Roman" w:hAnsi="Aptos Display" w:cs="Times New Roman"/>
          <w:color w:val="0F4761"/>
          <w:sz w:val="40"/>
          <w:szCs w:val="40"/>
          <w:lang w:val="en-US"/>
        </w:rPr>
        <w:t>Core Competencies</w:t>
      </w:r>
    </w:p>
    <w:p w14:paraId="3A426A5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Community Engagement</w:t>
      </w:r>
    </w:p>
    <w:p w14:paraId="20F5E325"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Communication</w:t>
      </w:r>
    </w:p>
    <w:p w14:paraId="1417D8F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Cultural Awareness</w:t>
      </w:r>
    </w:p>
    <w:p w14:paraId="71EC0D8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Relationship Building</w:t>
      </w:r>
    </w:p>
    <w:p w14:paraId="07CF763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Accountability</w:t>
      </w:r>
    </w:p>
    <w:p w14:paraId="3CF70029"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Integrity</w:t>
      </w:r>
    </w:p>
    <w:p w14:paraId="6ACDF91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lastRenderedPageBreak/>
        <w:t>Planning and Organizing</w:t>
      </w:r>
    </w:p>
    <w:p w14:paraId="7ADAADA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Problem Solving</w:t>
      </w:r>
    </w:p>
    <w:p w14:paraId="324554C2"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Collaboration</w:t>
      </w:r>
    </w:p>
    <w:p w14:paraId="28D17603"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Adaptability</w:t>
      </w:r>
    </w:p>
    <w:p w14:paraId="06A91B46"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Environmental Stewardship</w:t>
      </w:r>
    </w:p>
    <w:p w14:paraId="2087F92A"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Conflict Resolution</w:t>
      </w:r>
    </w:p>
    <w:p w14:paraId="1B6E849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Confidentiality</w:t>
      </w:r>
    </w:p>
    <w:p w14:paraId="79E187DE"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Service Orientation</w:t>
      </w:r>
    </w:p>
    <w:p w14:paraId="5C2648E2" w14:textId="77777777" w:rsidR="00D348E2" w:rsidRP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4E3E238E">
          <v:rect id="_x0000_i1038" style="width:468pt;height:1.2pt" o:hralign="center" o:hrstd="t" o:hr="t" fillcolor="#a0a0a0" stroked="f"/>
        </w:pict>
      </w:r>
    </w:p>
    <w:p w14:paraId="43C6DC0B" w14:textId="77777777" w:rsidR="00D348E2" w:rsidRPr="00D348E2" w:rsidRDefault="00D348E2" w:rsidP="00D348E2">
      <w:pPr>
        <w:keepNext/>
        <w:keepLines/>
        <w:spacing w:before="360" w:after="80"/>
        <w:outlineLvl w:val="0"/>
        <w:rPr>
          <w:rFonts w:ascii="Aptos Display" w:eastAsia="Times New Roman" w:hAnsi="Aptos Display" w:cs="Times New Roman"/>
          <w:color w:val="0F4761"/>
          <w:sz w:val="40"/>
          <w:szCs w:val="40"/>
          <w:lang w:val="en-US"/>
        </w:rPr>
      </w:pPr>
      <w:bookmarkStart w:id="16" w:name="core-competencies"/>
      <w:bookmarkEnd w:id="16"/>
      <w:r w:rsidRPr="00D348E2">
        <w:rPr>
          <w:rFonts w:ascii="Aptos Display" w:eastAsia="Times New Roman" w:hAnsi="Aptos Display" w:cs="Times New Roman"/>
          <w:color w:val="0F4761"/>
          <w:sz w:val="40"/>
          <w:szCs w:val="40"/>
          <w:lang w:val="en-US"/>
        </w:rPr>
        <w:t>Performance Expectations</w:t>
      </w:r>
    </w:p>
    <w:p w14:paraId="3EF478F3" w14:textId="77777777" w:rsidR="00D348E2" w:rsidRPr="00D348E2" w:rsidRDefault="00D348E2" w:rsidP="00D348E2">
      <w:pPr>
        <w:spacing w:before="180" w:after="180"/>
        <w:rPr>
          <w:rFonts w:ascii="Aptos" w:eastAsia="Aptos" w:hAnsi="Aptos" w:cs="Times New Roman"/>
          <w:sz w:val="24"/>
          <w:lang w:val="en-US"/>
        </w:rPr>
      </w:pPr>
      <w:r w:rsidRPr="00D348E2">
        <w:rPr>
          <w:rFonts w:ascii="Aptos" w:eastAsia="Aptos" w:hAnsi="Aptos" w:cs="Times New Roman"/>
          <w:sz w:val="24"/>
          <w:lang w:val="en-US"/>
        </w:rPr>
        <w:t>The Aboriginal Liaison Program Coordinator will be expected to:</w:t>
      </w:r>
    </w:p>
    <w:p w14:paraId="43D0CBC8"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Foster positive relationships between BRFN, government agencies, industry, and community members.</w:t>
      </w:r>
    </w:p>
    <w:p w14:paraId="3C2698C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Ensure community concerns are documented, communicated, and addressed.</w:t>
      </w:r>
    </w:p>
    <w:p w14:paraId="2FBF5A44"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Support the protection of Treaty Rights and culturally significant areas.</w:t>
      </w:r>
    </w:p>
    <w:p w14:paraId="5AF6ABFB"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Promote community participation in consultation and engagement processes.</w:t>
      </w:r>
    </w:p>
    <w:p w14:paraId="4430AEC0"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Deliver accurate reports and maintain program records.</w:t>
      </w:r>
    </w:p>
    <w:p w14:paraId="1AACCB2D" w14:textId="77777777" w:rsidR="00D348E2" w:rsidRPr="00D348E2" w:rsidRDefault="00D348E2" w:rsidP="00D348E2">
      <w:pPr>
        <w:numPr>
          <w:ilvl w:val="0"/>
          <w:numId w:val="14"/>
        </w:numPr>
        <w:spacing w:before="36" w:after="36"/>
        <w:rPr>
          <w:rFonts w:ascii="Aptos" w:eastAsia="Aptos" w:hAnsi="Aptos" w:cs="Times New Roman"/>
          <w:sz w:val="24"/>
          <w:lang w:val="en-US"/>
        </w:rPr>
      </w:pPr>
      <w:r w:rsidRPr="00D348E2">
        <w:rPr>
          <w:rFonts w:ascii="Aptos" w:eastAsia="Aptos" w:hAnsi="Aptos" w:cs="Times New Roman"/>
          <w:sz w:val="24"/>
          <w:lang w:val="en-US"/>
        </w:rPr>
        <w:t>Represent Blueberry River First Nations professionally while advancing the Nation’s priorities and values.</w:t>
      </w:r>
    </w:p>
    <w:p w14:paraId="71FB4580" w14:textId="46DBC058" w:rsidR="00D348E2" w:rsidRDefault="00B004E5" w:rsidP="00D348E2">
      <w:pPr>
        <w:jc w:val="center"/>
        <w:rPr>
          <w:rFonts w:ascii="Aptos" w:eastAsia="Aptos" w:hAnsi="Aptos" w:cs="Times New Roman"/>
          <w:sz w:val="24"/>
          <w:lang w:val="en-US"/>
        </w:rPr>
      </w:pPr>
      <w:r>
        <w:rPr>
          <w:rFonts w:ascii="Aptos" w:eastAsia="Aptos" w:hAnsi="Aptos" w:cs="Times New Roman"/>
          <w:sz w:val="24"/>
          <w:lang w:val="en-US"/>
        </w:rPr>
        <w:pict w14:anchorId="40E6D32E">
          <v:rect id="_x0000_i1039" style="width:468pt;height:1.2pt" o:hralign="center" o:hrstd="t" o:hr="t" fillcolor="#a0a0a0" stroked="f"/>
        </w:pict>
      </w:r>
    </w:p>
    <w:p w14:paraId="776EBD84" w14:textId="6E697114" w:rsidR="00D348E2" w:rsidRDefault="00D348E2" w:rsidP="00D348E2">
      <w:pPr>
        <w:jc w:val="center"/>
        <w:rPr>
          <w:rFonts w:ascii="Aptos" w:eastAsia="Aptos" w:hAnsi="Aptos" w:cs="Times New Roman"/>
          <w:sz w:val="24"/>
          <w:lang w:val="en-US"/>
        </w:rPr>
      </w:pPr>
    </w:p>
    <w:p w14:paraId="00F71A1C" w14:textId="77777777" w:rsidR="00D348E2" w:rsidRPr="00A0685F" w:rsidRDefault="00D348E2" w:rsidP="00D348E2">
      <w:pPr>
        <w:keepNext/>
        <w:keepLines/>
        <w:spacing w:before="360" w:after="80"/>
        <w:outlineLvl w:val="0"/>
        <w:rPr>
          <w:rFonts w:ascii="Aptos Display" w:eastAsia="Times New Roman" w:hAnsi="Aptos Display" w:cs="Times New Roman"/>
          <w:color w:val="0F4761"/>
          <w:sz w:val="40"/>
          <w:szCs w:val="40"/>
          <w:lang w:val="en-US"/>
        </w:rPr>
      </w:pPr>
      <w:r w:rsidRPr="00A0685F">
        <w:rPr>
          <w:rFonts w:ascii="Aptos Display" w:eastAsia="Times New Roman" w:hAnsi="Aptos Display" w:cs="Times New Roman"/>
          <w:color w:val="0F4761"/>
          <w:sz w:val="40"/>
          <w:szCs w:val="40"/>
          <w:lang w:val="en-US"/>
        </w:rPr>
        <w:t>How to Apply</w:t>
      </w:r>
    </w:p>
    <w:p w14:paraId="22B14ECF" w14:textId="77777777"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sz w:val="24"/>
          <w:lang w:val="en-US"/>
        </w:rPr>
        <w:t>Please submit the following:</w:t>
      </w:r>
    </w:p>
    <w:p w14:paraId="07291C3E" w14:textId="77777777" w:rsidR="00D348E2" w:rsidRPr="00A0685F" w:rsidRDefault="00D348E2" w:rsidP="00D348E2">
      <w:pPr>
        <w:numPr>
          <w:ilvl w:val="0"/>
          <w:numId w:val="15"/>
        </w:numPr>
        <w:spacing w:before="36" w:after="36"/>
        <w:rPr>
          <w:rFonts w:ascii="Aptos" w:eastAsia="Aptos" w:hAnsi="Aptos" w:cs="Times New Roman"/>
          <w:sz w:val="24"/>
          <w:lang w:val="en-US"/>
        </w:rPr>
      </w:pPr>
      <w:r w:rsidRPr="00A0685F">
        <w:rPr>
          <w:rFonts w:ascii="Aptos" w:eastAsia="Aptos" w:hAnsi="Aptos" w:cs="Times New Roman"/>
          <w:sz w:val="24"/>
          <w:lang w:val="en-US"/>
        </w:rPr>
        <w:t>Cover Letter</w:t>
      </w:r>
    </w:p>
    <w:p w14:paraId="4F2D289D" w14:textId="77777777" w:rsidR="00D348E2" w:rsidRPr="00A0685F" w:rsidRDefault="00D348E2" w:rsidP="00D348E2">
      <w:pPr>
        <w:numPr>
          <w:ilvl w:val="0"/>
          <w:numId w:val="15"/>
        </w:numPr>
        <w:spacing w:before="36" w:after="36"/>
        <w:rPr>
          <w:rFonts w:ascii="Aptos" w:eastAsia="Aptos" w:hAnsi="Aptos" w:cs="Times New Roman"/>
          <w:sz w:val="24"/>
          <w:lang w:val="en-US"/>
        </w:rPr>
      </w:pPr>
      <w:r w:rsidRPr="00A0685F">
        <w:rPr>
          <w:rFonts w:ascii="Aptos" w:eastAsia="Aptos" w:hAnsi="Aptos" w:cs="Times New Roman"/>
          <w:sz w:val="24"/>
          <w:lang w:val="en-US"/>
        </w:rPr>
        <w:t>Resume</w:t>
      </w:r>
    </w:p>
    <w:p w14:paraId="127BE611" w14:textId="77777777" w:rsidR="00D348E2" w:rsidRPr="00A0685F" w:rsidRDefault="00D348E2" w:rsidP="00D348E2">
      <w:pPr>
        <w:numPr>
          <w:ilvl w:val="0"/>
          <w:numId w:val="15"/>
        </w:numPr>
        <w:spacing w:before="36" w:after="36"/>
        <w:rPr>
          <w:rFonts w:ascii="Aptos" w:eastAsia="Aptos" w:hAnsi="Aptos" w:cs="Times New Roman"/>
          <w:sz w:val="24"/>
          <w:lang w:val="en-US"/>
        </w:rPr>
      </w:pPr>
      <w:r w:rsidRPr="00A0685F">
        <w:rPr>
          <w:rFonts w:ascii="Aptos" w:eastAsia="Aptos" w:hAnsi="Aptos" w:cs="Times New Roman"/>
          <w:sz w:val="24"/>
          <w:lang w:val="en-US"/>
        </w:rPr>
        <w:t>Copies of relevant education and certifications</w:t>
      </w:r>
    </w:p>
    <w:p w14:paraId="3635DFDC" w14:textId="77777777" w:rsidR="00D348E2" w:rsidRPr="00A0685F" w:rsidRDefault="00D348E2" w:rsidP="00D348E2">
      <w:pPr>
        <w:numPr>
          <w:ilvl w:val="0"/>
          <w:numId w:val="15"/>
        </w:numPr>
        <w:spacing w:before="36" w:after="36"/>
        <w:rPr>
          <w:rFonts w:ascii="Aptos" w:eastAsia="Aptos" w:hAnsi="Aptos" w:cs="Times New Roman"/>
          <w:sz w:val="24"/>
          <w:lang w:val="en-US"/>
        </w:rPr>
      </w:pPr>
      <w:r w:rsidRPr="00A0685F">
        <w:rPr>
          <w:rFonts w:ascii="Aptos" w:eastAsia="Aptos" w:hAnsi="Aptos" w:cs="Times New Roman"/>
          <w:sz w:val="24"/>
          <w:lang w:val="en-US"/>
        </w:rPr>
        <w:t>Three professional references</w:t>
      </w:r>
    </w:p>
    <w:p w14:paraId="4BD9D1EA" w14:textId="77777777" w:rsidR="00D348E2" w:rsidRDefault="00D348E2" w:rsidP="00D348E2">
      <w:pPr>
        <w:spacing w:before="180" w:after="180"/>
        <w:rPr>
          <w:rFonts w:ascii="Aptos" w:eastAsia="Aptos" w:hAnsi="Aptos" w:cs="Times New Roman"/>
          <w:b/>
          <w:bCs/>
          <w:sz w:val="24"/>
          <w:lang w:val="en-US"/>
        </w:rPr>
      </w:pPr>
    </w:p>
    <w:p w14:paraId="7E56D36C" w14:textId="77777777" w:rsidR="00D348E2" w:rsidRDefault="00D348E2" w:rsidP="00D348E2">
      <w:pPr>
        <w:spacing w:before="180" w:after="180"/>
        <w:rPr>
          <w:rFonts w:ascii="Aptos" w:eastAsia="Aptos" w:hAnsi="Aptos" w:cs="Times New Roman"/>
          <w:b/>
          <w:bCs/>
          <w:sz w:val="24"/>
          <w:lang w:val="en-US"/>
        </w:rPr>
      </w:pPr>
    </w:p>
    <w:p w14:paraId="63F9D922" w14:textId="77777777"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b/>
          <w:bCs/>
          <w:sz w:val="24"/>
          <w:lang w:val="en-US"/>
        </w:rPr>
        <w:t>Applications will remain open until the position is filled.</w:t>
      </w:r>
    </w:p>
    <w:p w14:paraId="030BD3C8" w14:textId="77777777"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sz w:val="24"/>
          <w:lang w:val="en-US"/>
        </w:rPr>
        <w:t>Please submit your application to:</w:t>
      </w:r>
    </w:p>
    <w:p w14:paraId="77C85EBE" w14:textId="77777777"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sz w:val="24"/>
          <w:lang w:val="en-US"/>
        </w:rPr>
        <w:br/>
      </w:r>
      <w:r>
        <w:t>Submit your application to: Craig Smith, Governance Administrator</w:t>
      </w:r>
      <w:r w:rsidRPr="000204EB">
        <w:t>/CAO</w:t>
      </w:r>
      <w:r>
        <w:br/>
        <w:t>Blueberry River First Nations</w:t>
      </w:r>
      <w:r w:rsidRPr="00A0685F">
        <w:rPr>
          <w:rFonts w:ascii="Aptos" w:eastAsia="Aptos" w:hAnsi="Aptos" w:cs="Times New Roman"/>
          <w:sz w:val="24"/>
          <w:lang w:val="en-US"/>
        </w:rPr>
        <w:br/>
      </w:r>
      <w:r w:rsidRPr="00A0685F">
        <w:rPr>
          <w:rFonts w:ascii="Aptos" w:eastAsia="Aptos" w:hAnsi="Aptos" w:cs="Times New Roman"/>
          <w:b/>
          <w:bCs/>
          <w:sz w:val="24"/>
          <w:lang w:val="en-US"/>
        </w:rPr>
        <w:t>Email:</w:t>
      </w:r>
      <w:r w:rsidRPr="00A0685F">
        <w:rPr>
          <w:rFonts w:ascii="Aptos" w:eastAsia="Aptos" w:hAnsi="Aptos" w:cs="Times New Roman"/>
          <w:sz w:val="24"/>
          <w:lang w:val="en-US"/>
        </w:rPr>
        <w:t xml:space="preserve"> </w:t>
      </w:r>
      <w:r>
        <w:rPr>
          <w:rFonts w:ascii="Aptos" w:eastAsia="Aptos" w:hAnsi="Aptos" w:cs="Times New Roman"/>
          <w:sz w:val="24"/>
          <w:lang w:val="en-US"/>
        </w:rPr>
        <w:t>cao</w:t>
      </w:r>
      <w:r w:rsidRPr="00A0685F">
        <w:rPr>
          <w:rFonts w:ascii="Aptos" w:eastAsia="Aptos" w:hAnsi="Aptos" w:cs="Times New Roman"/>
          <w:sz w:val="24"/>
          <w:lang w:val="en-US"/>
        </w:rPr>
        <w:t>@blueberryfn.c</w:t>
      </w:r>
      <w:r>
        <w:rPr>
          <w:rFonts w:ascii="Aptos" w:eastAsia="Aptos" w:hAnsi="Aptos" w:cs="Times New Roman"/>
          <w:sz w:val="24"/>
          <w:lang w:val="en-US"/>
        </w:rPr>
        <w:t>a</w:t>
      </w:r>
    </w:p>
    <w:p w14:paraId="5CE79CFB" w14:textId="6CBF9868"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sz w:val="24"/>
          <w:lang w:val="en-US"/>
        </w:rPr>
        <w:t xml:space="preserve">Please quote </w:t>
      </w:r>
      <w:r>
        <w:rPr>
          <w:rFonts w:ascii="Aptos" w:eastAsia="Aptos" w:hAnsi="Aptos" w:cs="Times New Roman"/>
          <w:sz w:val="24"/>
          <w:lang w:val="en-US"/>
        </w:rPr>
        <w:t>“</w:t>
      </w:r>
      <w:r>
        <w:rPr>
          <w:rFonts w:ascii="Aptos" w:eastAsia="Aptos" w:hAnsi="Aptos" w:cs="Times New Roman"/>
          <w:b/>
          <w:bCs/>
          <w:sz w:val="24"/>
          <w:lang w:val="en-US"/>
        </w:rPr>
        <w:t>ALP”</w:t>
      </w:r>
      <w:r w:rsidRPr="00A0685F">
        <w:rPr>
          <w:rFonts w:ascii="Aptos" w:eastAsia="Aptos" w:hAnsi="Aptos" w:cs="Times New Roman"/>
          <w:sz w:val="24"/>
          <w:lang w:val="en-US"/>
        </w:rPr>
        <w:t xml:space="preserve"> in the subject line of your application.</w:t>
      </w:r>
    </w:p>
    <w:p w14:paraId="4DB672FD" w14:textId="288D5DBB" w:rsidR="00D348E2" w:rsidRPr="003C3067" w:rsidRDefault="00B004E5" w:rsidP="003C3067">
      <w:pPr>
        <w:jc w:val="center"/>
        <w:rPr>
          <w:rFonts w:ascii="Aptos" w:eastAsia="Aptos" w:hAnsi="Aptos" w:cs="Times New Roman"/>
          <w:sz w:val="24"/>
          <w:lang w:val="en-US"/>
        </w:rPr>
      </w:pPr>
      <w:r>
        <w:rPr>
          <w:rFonts w:ascii="Aptos" w:eastAsia="Aptos" w:hAnsi="Aptos" w:cs="Times New Roman"/>
          <w:sz w:val="24"/>
          <w:lang w:val="en-US"/>
        </w:rPr>
        <w:pict w14:anchorId="6ACACBBE">
          <v:rect id="_x0000_i1040" style="width:468pt;height:1.2pt" o:hralign="center" o:hrstd="t" o:hr="t" fillcolor="#a0a0a0" stroked="f"/>
        </w:pict>
      </w:r>
      <w:bookmarkStart w:id="17" w:name="X00e496b1c8ad4d1122e07c79bc756d9dd21cce7"/>
    </w:p>
    <w:p w14:paraId="410AB8C5" w14:textId="0D4076CD" w:rsidR="003C3067" w:rsidRDefault="003C3067" w:rsidP="00D348E2">
      <w:pPr>
        <w:spacing w:before="180" w:after="180"/>
        <w:rPr>
          <w:rFonts w:ascii="Aptos" w:eastAsia="Aptos" w:hAnsi="Aptos" w:cs="Times New Roman"/>
          <w:sz w:val="24"/>
          <w:lang w:val="en-US"/>
        </w:rPr>
      </w:pPr>
      <w:r>
        <w:rPr>
          <w:rFonts w:ascii="Aptos" w:eastAsia="Aptos" w:hAnsi="Aptos" w:cs="Times New Roman"/>
          <w:sz w:val="24"/>
          <w:lang w:val="en-US"/>
        </w:rPr>
        <w:t>This position is for</w:t>
      </w:r>
      <w:r w:rsidR="00D348E2" w:rsidRPr="00A0685F">
        <w:rPr>
          <w:rFonts w:ascii="Aptos" w:eastAsia="Aptos" w:hAnsi="Aptos" w:cs="Times New Roman"/>
          <w:sz w:val="24"/>
          <w:lang w:val="en-US"/>
        </w:rPr>
        <w:t xml:space="preserve"> qualified Blueberry River First Nations </w:t>
      </w:r>
      <w:r>
        <w:rPr>
          <w:rFonts w:ascii="Aptos" w:eastAsia="Aptos" w:hAnsi="Aptos" w:cs="Times New Roman"/>
          <w:sz w:val="24"/>
          <w:lang w:val="en-US"/>
        </w:rPr>
        <w:t xml:space="preserve">Band </w:t>
      </w:r>
      <w:r w:rsidR="00D348E2" w:rsidRPr="00A0685F">
        <w:rPr>
          <w:rFonts w:ascii="Aptos" w:eastAsia="Aptos" w:hAnsi="Aptos" w:cs="Times New Roman"/>
          <w:sz w:val="24"/>
          <w:lang w:val="en-US"/>
        </w:rPr>
        <w:t xml:space="preserve">members </w:t>
      </w:r>
      <w:r>
        <w:rPr>
          <w:rFonts w:ascii="Aptos" w:eastAsia="Aptos" w:hAnsi="Aptos" w:cs="Times New Roman"/>
          <w:sz w:val="24"/>
          <w:lang w:val="en-US"/>
        </w:rPr>
        <w:t>only.</w:t>
      </w:r>
      <w:bookmarkStart w:id="18" w:name="how-to-apply"/>
      <w:r>
        <w:rPr>
          <w:rFonts w:ascii="Aptos" w:eastAsia="Aptos" w:hAnsi="Aptos" w:cs="Times New Roman"/>
          <w:sz w:val="24"/>
          <w:lang w:val="en-US"/>
        </w:rPr>
        <w:t xml:space="preserve"> </w:t>
      </w:r>
    </w:p>
    <w:p w14:paraId="4C68943A" w14:textId="6BE165C9" w:rsidR="00D348E2" w:rsidRPr="00A0685F" w:rsidRDefault="00D348E2" w:rsidP="00D348E2">
      <w:pPr>
        <w:spacing w:before="180" w:after="180"/>
        <w:rPr>
          <w:rFonts w:ascii="Aptos" w:eastAsia="Aptos" w:hAnsi="Aptos" w:cs="Times New Roman"/>
          <w:sz w:val="24"/>
          <w:lang w:val="en-US"/>
        </w:rPr>
      </w:pPr>
      <w:r w:rsidRPr="00A0685F">
        <w:rPr>
          <w:rFonts w:ascii="Aptos" w:eastAsia="Aptos" w:hAnsi="Aptos" w:cs="Times New Roman"/>
          <w:sz w:val="24"/>
          <w:lang w:val="en-US"/>
        </w:rPr>
        <w:t>We thank all applicants for their interest; however, only those selected for an interview will be contacted.</w:t>
      </w:r>
      <w:bookmarkEnd w:id="17"/>
      <w:bookmarkEnd w:id="18"/>
    </w:p>
    <w:p w14:paraId="630B64C9" w14:textId="77777777" w:rsidR="00D348E2" w:rsidRPr="00106120" w:rsidRDefault="00D348E2" w:rsidP="00D348E2"/>
    <w:p w14:paraId="5E23FD7B" w14:textId="77777777" w:rsidR="00D348E2" w:rsidRPr="00D348E2" w:rsidRDefault="00D348E2" w:rsidP="00D348E2">
      <w:pPr>
        <w:jc w:val="center"/>
        <w:rPr>
          <w:rFonts w:ascii="Aptos" w:eastAsia="Aptos" w:hAnsi="Aptos" w:cs="Times New Roman"/>
          <w:sz w:val="24"/>
          <w:lang w:val="en-US"/>
        </w:rPr>
      </w:pPr>
    </w:p>
    <w:sectPr w:rsidR="00D348E2" w:rsidRPr="00D348E2" w:rsidSect="00831725">
      <w:headerReference w:type="default" r:id="rId7"/>
      <w:pgSz w:w="12240" w:h="15840"/>
      <w:pgMar w:top="3313" w:right="1440" w:bottom="1440" w:left="1440" w:header="117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B415" w14:textId="77777777" w:rsidR="00B004E5" w:rsidRDefault="00B004E5" w:rsidP="00831725">
      <w:r>
        <w:separator/>
      </w:r>
    </w:p>
  </w:endnote>
  <w:endnote w:type="continuationSeparator" w:id="0">
    <w:p w14:paraId="6CC123AC" w14:textId="77777777" w:rsidR="00B004E5" w:rsidRDefault="00B004E5" w:rsidP="00831725">
      <w:r>
        <w:continuationSeparator/>
      </w:r>
    </w:p>
  </w:endnote>
  <w:endnote w:type="continuationNotice" w:id="1">
    <w:p w14:paraId="50A3E01E" w14:textId="77777777" w:rsidR="00B004E5" w:rsidRDefault="00B00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Grandview">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Lt BT">
    <w:altName w:val="Trebuchet MS"/>
    <w:charset w:val="00"/>
    <w:family w:val="swiss"/>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0C5D" w14:textId="77777777" w:rsidR="00B004E5" w:rsidRDefault="00B004E5" w:rsidP="00831725">
      <w:r>
        <w:separator/>
      </w:r>
    </w:p>
  </w:footnote>
  <w:footnote w:type="continuationSeparator" w:id="0">
    <w:p w14:paraId="2E41BE8E" w14:textId="77777777" w:rsidR="00B004E5" w:rsidRDefault="00B004E5" w:rsidP="00831725">
      <w:r>
        <w:continuationSeparator/>
      </w:r>
    </w:p>
  </w:footnote>
  <w:footnote w:type="continuationNotice" w:id="1">
    <w:p w14:paraId="24EE4B07" w14:textId="77777777" w:rsidR="00B004E5" w:rsidRDefault="00B004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CBA" w14:textId="7C1603DA" w:rsidR="00DE19D9" w:rsidRDefault="00DE19D9">
    <w:pPr>
      <w:pStyle w:val="Header"/>
    </w:pPr>
    <w:r>
      <w:rPr>
        <w:noProof/>
        <w:lang w:eastAsia="en-CA"/>
      </w:rPr>
      <w:drawing>
        <wp:anchor distT="0" distB="0" distL="114300" distR="114300" simplePos="0" relativeHeight="251658240" behindDoc="1" locked="0" layoutInCell="1" allowOverlap="1" wp14:anchorId="739EBF66" wp14:editId="1DD2F6F5">
          <wp:simplePos x="0" y="0"/>
          <wp:positionH relativeFrom="column">
            <wp:posOffset>-897255</wp:posOffset>
          </wp:positionH>
          <wp:positionV relativeFrom="paragraph">
            <wp:posOffset>-313615</wp:posOffset>
          </wp:positionV>
          <wp:extent cx="7759816" cy="961053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59816" cy="96105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2AC04B8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A0126B"/>
    <w:multiLevelType w:val="multilevel"/>
    <w:tmpl w:val="A06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20DE1"/>
    <w:multiLevelType w:val="multilevel"/>
    <w:tmpl w:val="279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065057"/>
    <w:multiLevelType w:val="multilevel"/>
    <w:tmpl w:val="AA7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23345"/>
    <w:multiLevelType w:val="multilevel"/>
    <w:tmpl w:val="1788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60960"/>
    <w:multiLevelType w:val="multilevel"/>
    <w:tmpl w:val="D7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A92F31"/>
    <w:multiLevelType w:val="multilevel"/>
    <w:tmpl w:val="3D4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593F64"/>
    <w:multiLevelType w:val="multilevel"/>
    <w:tmpl w:val="2DD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1B4315"/>
    <w:multiLevelType w:val="multilevel"/>
    <w:tmpl w:val="8B5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37A86"/>
    <w:multiLevelType w:val="multilevel"/>
    <w:tmpl w:val="6C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6718F"/>
    <w:multiLevelType w:val="multilevel"/>
    <w:tmpl w:val="947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AA7669"/>
    <w:multiLevelType w:val="multilevel"/>
    <w:tmpl w:val="FB0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3F2CCB"/>
    <w:multiLevelType w:val="multilevel"/>
    <w:tmpl w:val="574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62CB3"/>
    <w:multiLevelType w:val="multilevel"/>
    <w:tmpl w:val="314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13"/>
  </w:num>
  <w:num w:numId="4">
    <w:abstractNumId w:val="5"/>
  </w:num>
  <w:num w:numId="5">
    <w:abstractNumId w:val="4"/>
  </w:num>
  <w:num w:numId="6">
    <w:abstractNumId w:val="2"/>
  </w:num>
  <w:num w:numId="7">
    <w:abstractNumId w:val="10"/>
  </w:num>
  <w:num w:numId="8">
    <w:abstractNumId w:val="9"/>
  </w:num>
  <w:num w:numId="9">
    <w:abstractNumId w:val="12"/>
  </w:num>
  <w:num w:numId="10">
    <w:abstractNumId w:val="3"/>
  </w:num>
  <w:num w:numId="11">
    <w:abstractNumId w:val="8"/>
  </w:num>
  <w:num w:numId="12">
    <w:abstractNumId w:val="11"/>
  </w:num>
  <w:num w:numId="13">
    <w:abstractNumId w:val="7"/>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MTI2MAEiI1NzIyUdpeDU4uLM/DyQAsNaAAZ2sxMsAAAA"/>
  </w:docVars>
  <w:rsids>
    <w:rsidRoot w:val="00831725"/>
    <w:rsid w:val="000366C1"/>
    <w:rsid w:val="00046006"/>
    <w:rsid w:val="00073089"/>
    <w:rsid w:val="00106120"/>
    <w:rsid w:val="002149A0"/>
    <w:rsid w:val="00231F85"/>
    <w:rsid w:val="002C14F0"/>
    <w:rsid w:val="00362243"/>
    <w:rsid w:val="00370B4C"/>
    <w:rsid w:val="003C3067"/>
    <w:rsid w:val="004130D5"/>
    <w:rsid w:val="0048733E"/>
    <w:rsid w:val="00515DAF"/>
    <w:rsid w:val="005C47AD"/>
    <w:rsid w:val="0063189D"/>
    <w:rsid w:val="006531D0"/>
    <w:rsid w:val="0069666E"/>
    <w:rsid w:val="006A5D46"/>
    <w:rsid w:val="006F45F9"/>
    <w:rsid w:val="0072372C"/>
    <w:rsid w:val="00751C8C"/>
    <w:rsid w:val="007D4F76"/>
    <w:rsid w:val="00831725"/>
    <w:rsid w:val="008C2C0E"/>
    <w:rsid w:val="00906D1A"/>
    <w:rsid w:val="00960308"/>
    <w:rsid w:val="00980A38"/>
    <w:rsid w:val="00980A98"/>
    <w:rsid w:val="00A27F37"/>
    <w:rsid w:val="00A54E97"/>
    <w:rsid w:val="00A834A5"/>
    <w:rsid w:val="00A876CD"/>
    <w:rsid w:val="00AB36AD"/>
    <w:rsid w:val="00AD42F6"/>
    <w:rsid w:val="00AD7511"/>
    <w:rsid w:val="00B004E5"/>
    <w:rsid w:val="00B61304"/>
    <w:rsid w:val="00B87989"/>
    <w:rsid w:val="00BA549C"/>
    <w:rsid w:val="00C36C62"/>
    <w:rsid w:val="00C47597"/>
    <w:rsid w:val="00C626A8"/>
    <w:rsid w:val="00D348E2"/>
    <w:rsid w:val="00D50BA0"/>
    <w:rsid w:val="00D51103"/>
    <w:rsid w:val="00DA0F90"/>
    <w:rsid w:val="00DB4A69"/>
    <w:rsid w:val="00DE05EF"/>
    <w:rsid w:val="00DE19D9"/>
    <w:rsid w:val="00E378C2"/>
    <w:rsid w:val="00E82A49"/>
    <w:rsid w:val="00F21B62"/>
    <w:rsid w:val="00F462E6"/>
    <w:rsid w:val="00F95A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D1B0"/>
  <w15:chartTrackingRefBased/>
  <w15:docId w15:val="{49950167-CD4E-461D-B20F-6010B4D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5"/>
    <w:rPr>
      <w:rFonts w:ascii="Open Sans" w:hAnsi="Open San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ph SN List"/>
    <w:basedOn w:val="ListParagraph"/>
    <w:uiPriority w:val="1"/>
    <w:qFormat/>
    <w:rsid w:val="00D50BA0"/>
  </w:style>
  <w:style w:type="paragraph" w:styleId="ListParagraph">
    <w:name w:val="List Paragraph"/>
    <w:basedOn w:val="Normal"/>
    <w:uiPriority w:val="34"/>
    <w:qFormat/>
    <w:rsid w:val="00D50BA0"/>
    <w:pPr>
      <w:ind w:left="720"/>
      <w:contextualSpacing/>
    </w:pPr>
  </w:style>
  <w:style w:type="paragraph" w:styleId="Header">
    <w:name w:val="header"/>
    <w:basedOn w:val="Normal"/>
    <w:link w:val="HeaderChar"/>
    <w:uiPriority w:val="99"/>
    <w:unhideWhenUsed/>
    <w:rsid w:val="00831725"/>
    <w:pPr>
      <w:tabs>
        <w:tab w:val="center" w:pos="4680"/>
        <w:tab w:val="right" w:pos="9360"/>
      </w:tabs>
    </w:pPr>
  </w:style>
  <w:style w:type="character" w:customStyle="1" w:styleId="HeaderChar">
    <w:name w:val="Header Char"/>
    <w:basedOn w:val="DefaultParagraphFont"/>
    <w:link w:val="Header"/>
    <w:uiPriority w:val="99"/>
    <w:rsid w:val="00831725"/>
    <w:rPr>
      <w:rFonts w:ascii="Grandview" w:hAnsi="Grandview"/>
      <w:sz w:val="20"/>
    </w:rPr>
  </w:style>
  <w:style w:type="paragraph" w:styleId="Footer">
    <w:name w:val="footer"/>
    <w:basedOn w:val="Normal"/>
    <w:link w:val="FooterChar"/>
    <w:uiPriority w:val="99"/>
    <w:unhideWhenUsed/>
    <w:rsid w:val="00831725"/>
    <w:pPr>
      <w:tabs>
        <w:tab w:val="center" w:pos="4680"/>
        <w:tab w:val="right" w:pos="9360"/>
      </w:tabs>
    </w:pPr>
  </w:style>
  <w:style w:type="character" w:customStyle="1" w:styleId="FooterChar">
    <w:name w:val="Footer Char"/>
    <w:basedOn w:val="DefaultParagraphFont"/>
    <w:link w:val="Footer"/>
    <w:uiPriority w:val="99"/>
    <w:rsid w:val="00831725"/>
    <w:rPr>
      <w:rFonts w:ascii="Grandview" w:hAnsi="Grandview"/>
      <w:sz w:val="20"/>
    </w:rPr>
  </w:style>
  <w:style w:type="paragraph" w:customStyle="1" w:styleId="bodybox">
    <w:name w:val="body box"/>
    <w:basedOn w:val="Normal"/>
    <w:rsid w:val="00AD7511"/>
    <w:pPr>
      <w:tabs>
        <w:tab w:val="left" w:pos="3240"/>
        <w:tab w:val="left" w:pos="3600"/>
        <w:tab w:val="left" w:pos="3960"/>
        <w:tab w:val="left" w:pos="4331"/>
        <w:tab w:val="left" w:pos="4680"/>
        <w:tab w:val="left" w:pos="5040"/>
        <w:tab w:val="left" w:pos="5400"/>
        <w:tab w:val="left" w:pos="5771"/>
      </w:tabs>
      <w:spacing w:after="216" w:line="300" w:lineRule="atLeast"/>
      <w:ind w:left="2880" w:right="360"/>
      <w:jc w:val="both"/>
    </w:pPr>
    <w:rPr>
      <w:rFonts w:ascii="Times New Roman" w:eastAsia="Times New Roman" w:hAnsi="Times New Roman" w:cs="Times New Roman"/>
      <w:sz w:val="24"/>
      <w:szCs w:val="20"/>
      <w:lang w:val="en-US"/>
    </w:rPr>
  </w:style>
  <w:style w:type="table" w:styleId="TableGrid">
    <w:name w:val="Table Grid"/>
    <w:basedOn w:val="TableNormal"/>
    <w:uiPriority w:val="39"/>
    <w:rsid w:val="00DE19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D9"/>
    <w:rPr>
      <w:rFonts w:ascii="Segoe UI" w:hAnsi="Segoe UI" w:cs="Segoe UI"/>
      <w:sz w:val="18"/>
      <w:szCs w:val="18"/>
    </w:rPr>
  </w:style>
  <w:style w:type="paragraph" w:styleId="BodyText">
    <w:name w:val="Body Text"/>
    <w:basedOn w:val="Normal"/>
    <w:link w:val="BodyTextChar"/>
    <w:uiPriority w:val="1"/>
    <w:qFormat/>
    <w:rsid w:val="00106120"/>
    <w:pPr>
      <w:widowControl w:val="0"/>
      <w:autoSpaceDE w:val="0"/>
      <w:autoSpaceDN w:val="0"/>
    </w:pPr>
    <w:rPr>
      <w:rFonts w:ascii="Arial" w:eastAsia="Arial" w:hAnsi="Arial" w:cs="Arial"/>
      <w:szCs w:val="20"/>
      <w:lang w:eastAsia="en-CA" w:bidi="en-CA"/>
    </w:rPr>
  </w:style>
  <w:style w:type="character" w:customStyle="1" w:styleId="BodyTextChar">
    <w:name w:val="Body Text Char"/>
    <w:basedOn w:val="DefaultParagraphFont"/>
    <w:link w:val="BodyText"/>
    <w:uiPriority w:val="1"/>
    <w:rsid w:val="00106120"/>
    <w:rPr>
      <w:rFonts w:ascii="Arial" w:eastAsia="Arial" w:hAnsi="Arial" w:cs="Arial"/>
      <w:sz w:val="20"/>
      <w:szCs w:val="20"/>
      <w:lang w:eastAsia="en-CA" w:bidi="en-CA"/>
    </w:rPr>
  </w:style>
  <w:style w:type="paragraph" w:customStyle="1" w:styleId="SigningLine">
    <w:name w:val="SigningLine"/>
    <w:basedOn w:val="Normal"/>
    <w:rsid w:val="00515DAF"/>
    <w:pPr>
      <w:keepLines/>
      <w:spacing w:before="40" w:after="40"/>
    </w:pPr>
    <w:rPr>
      <w:rFonts w:ascii="Arial" w:eastAsia="Times New Roman" w:hAnsi="Arial" w:cs="Times New Roman"/>
      <w:sz w:val="22"/>
    </w:rPr>
  </w:style>
  <w:style w:type="paragraph" w:customStyle="1" w:styleId="Signatory">
    <w:name w:val="Signatory"/>
    <w:basedOn w:val="Normal"/>
    <w:next w:val="BodyText"/>
    <w:rsid w:val="00515DAF"/>
    <w:pPr>
      <w:keepNext/>
      <w:keepLines/>
      <w:tabs>
        <w:tab w:val="right" w:pos="4320"/>
        <w:tab w:val="left" w:pos="5040"/>
        <w:tab w:val="right" w:pos="9360"/>
      </w:tabs>
      <w:spacing w:before="280" w:line="300" w:lineRule="exact"/>
    </w:pPr>
    <w:rPr>
      <w:rFonts w:ascii="Swis721 Lt BT" w:eastAsia="Times New Roman" w:hAnsi="Swis721 Lt BT"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69440">
      <w:bodyDiv w:val="1"/>
      <w:marLeft w:val="0"/>
      <w:marRight w:val="0"/>
      <w:marTop w:val="0"/>
      <w:marBottom w:val="0"/>
      <w:divBdr>
        <w:top w:val="none" w:sz="0" w:space="0" w:color="auto"/>
        <w:left w:val="none" w:sz="0" w:space="0" w:color="auto"/>
        <w:bottom w:val="none" w:sz="0" w:space="0" w:color="auto"/>
        <w:right w:val="none" w:sz="0" w:space="0" w:color="auto"/>
      </w:divBdr>
      <w:divsChild>
        <w:div w:id="1717896361">
          <w:marLeft w:val="0"/>
          <w:marRight w:val="0"/>
          <w:marTop w:val="0"/>
          <w:marBottom w:val="200"/>
          <w:divBdr>
            <w:top w:val="none" w:sz="0" w:space="0" w:color="auto"/>
            <w:left w:val="none" w:sz="0" w:space="0" w:color="auto"/>
            <w:bottom w:val="none" w:sz="0" w:space="0" w:color="auto"/>
            <w:right w:val="none" w:sz="0" w:space="0" w:color="auto"/>
          </w:divBdr>
        </w:div>
        <w:div w:id="1363744403">
          <w:marLeft w:val="0"/>
          <w:marRight w:val="0"/>
          <w:marTop w:val="0"/>
          <w:marBottom w:val="200"/>
          <w:divBdr>
            <w:top w:val="none" w:sz="0" w:space="0" w:color="auto"/>
            <w:left w:val="none" w:sz="0" w:space="0" w:color="auto"/>
            <w:bottom w:val="none" w:sz="0" w:space="0" w:color="auto"/>
            <w:right w:val="none" w:sz="0" w:space="0" w:color="auto"/>
          </w:divBdr>
        </w:div>
        <w:div w:id="261572336">
          <w:marLeft w:val="0"/>
          <w:marRight w:val="0"/>
          <w:marTop w:val="0"/>
          <w:marBottom w:val="200"/>
          <w:divBdr>
            <w:top w:val="none" w:sz="0" w:space="0" w:color="auto"/>
            <w:left w:val="none" w:sz="0" w:space="0" w:color="auto"/>
            <w:bottom w:val="none" w:sz="0" w:space="0" w:color="auto"/>
            <w:right w:val="none" w:sz="0" w:space="0" w:color="auto"/>
          </w:divBdr>
        </w:div>
        <w:div w:id="1361707221">
          <w:marLeft w:val="0"/>
          <w:marRight w:val="0"/>
          <w:marTop w:val="0"/>
          <w:marBottom w:val="200"/>
          <w:divBdr>
            <w:top w:val="none" w:sz="0" w:space="0" w:color="auto"/>
            <w:left w:val="none" w:sz="0" w:space="0" w:color="auto"/>
            <w:bottom w:val="none" w:sz="0" w:space="0" w:color="auto"/>
            <w:right w:val="none" w:sz="0" w:space="0" w:color="auto"/>
          </w:divBdr>
        </w:div>
        <w:div w:id="1773083752">
          <w:marLeft w:val="0"/>
          <w:marRight w:val="0"/>
          <w:marTop w:val="0"/>
          <w:marBottom w:val="200"/>
          <w:divBdr>
            <w:top w:val="none" w:sz="0" w:space="0" w:color="auto"/>
            <w:left w:val="none" w:sz="0" w:space="0" w:color="auto"/>
            <w:bottom w:val="none" w:sz="0" w:space="0" w:color="auto"/>
            <w:right w:val="none" w:sz="0" w:space="0" w:color="auto"/>
          </w:divBdr>
        </w:div>
        <w:div w:id="1571959186">
          <w:marLeft w:val="0"/>
          <w:marRight w:val="0"/>
          <w:marTop w:val="0"/>
          <w:marBottom w:val="200"/>
          <w:divBdr>
            <w:top w:val="none" w:sz="0" w:space="0" w:color="auto"/>
            <w:left w:val="none" w:sz="0" w:space="0" w:color="auto"/>
            <w:bottom w:val="none" w:sz="0" w:space="0" w:color="auto"/>
            <w:right w:val="none" w:sz="0" w:space="0" w:color="auto"/>
          </w:divBdr>
        </w:div>
        <w:div w:id="1026491868">
          <w:marLeft w:val="0"/>
          <w:marRight w:val="0"/>
          <w:marTop w:val="0"/>
          <w:marBottom w:val="200"/>
          <w:divBdr>
            <w:top w:val="none" w:sz="0" w:space="0" w:color="auto"/>
            <w:left w:val="none" w:sz="0" w:space="0" w:color="auto"/>
            <w:bottom w:val="none" w:sz="0" w:space="0" w:color="auto"/>
            <w:right w:val="none" w:sz="0" w:space="0" w:color="auto"/>
          </w:divBdr>
        </w:div>
        <w:div w:id="1506088019">
          <w:marLeft w:val="0"/>
          <w:marRight w:val="0"/>
          <w:marTop w:val="0"/>
          <w:marBottom w:val="200"/>
          <w:divBdr>
            <w:top w:val="none" w:sz="0" w:space="0" w:color="auto"/>
            <w:left w:val="none" w:sz="0" w:space="0" w:color="auto"/>
            <w:bottom w:val="none" w:sz="0" w:space="0" w:color="auto"/>
            <w:right w:val="none" w:sz="0" w:space="0" w:color="auto"/>
          </w:divBdr>
        </w:div>
        <w:div w:id="1348822554">
          <w:marLeft w:val="0"/>
          <w:marRight w:val="0"/>
          <w:marTop w:val="0"/>
          <w:marBottom w:val="200"/>
          <w:divBdr>
            <w:top w:val="none" w:sz="0" w:space="0" w:color="auto"/>
            <w:left w:val="none" w:sz="0" w:space="0" w:color="auto"/>
            <w:bottom w:val="none" w:sz="0" w:space="0" w:color="auto"/>
            <w:right w:val="none" w:sz="0" w:space="0" w:color="auto"/>
          </w:divBdr>
        </w:div>
        <w:div w:id="460923627">
          <w:marLeft w:val="0"/>
          <w:marRight w:val="0"/>
          <w:marTop w:val="0"/>
          <w:marBottom w:val="200"/>
          <w:divBdr>
            <w:top w:val="none" w:sz="0" w:space="0" w:color="auto"/>
            <w:left w:val="none" w:sz="0" w:space="0" w:color="auto"/>
            <w:bottom w:val="none" w:sz="0" w:space="0" w:color="auto"/>
            <w:right w:val="none" w:sz="0" w:space="0" w:color="auto"/>
          </w:divBdr>
        </w:div>
        <w:div w:id="633097843">
          <w:marLeft w:val="0"/>
          <w:marRight w:val="0"/>
          <w:marTop w:val="0"/>
          <w:marBottom w:val="200"/>
          <w:divBdr>
            <w:top w:val="none" w:sz="0" w:space="0" w:color="auto"/>
            <w:left w:val="none" w:sz="0" w:space="0" w:color="auto"/>
            <w:bottom w:val="none" w:sz="0" w:space="0" w:color="auto"/>
            <w:right w:val="none" w:sz="0" w:space="0" w:color="auto"/>
          </w:divBdr>
        </w:div>
        <w:div w:id="927422955">
          <w:marLeft w:val="0"/>
          <w:marRight w:val="0"/>
          <w:marTop w:val="0"/>
          <w:marBottom w:val="200"/>
          <w:divBdr>
            <w:top w:val="none" w:sz="0" w:space="0" w:color="auto"/>
            <w:left w:val="none" w:sz="0" w:space="0" w:color="auto"/>
            <w:bottom w:val="none" w:sz="0" w:space="0" w:color="auto"/>
            <w:right w:val="none" w:sz="0" w:space="0" w:color="auto"/>
          </w:divBdr>
        </w:div>
        <w:div w:id="1068334603">
          <w:marLeft w:val="0"/>
          <w:marRight w:val="0"/>
          <w:marTop w:val="0"/>
          <w:marBottom w:val="200"/>
          <w:divBdr>
            <w:top w:val="none" w:sz="0" w:space="0" w:color="auto"/>
            <w:left w:val="none" w:sz="0" w:space="0" w:color="auto"/>
            <w:bottom w:val="none" w:sz="0" w:space="0" w:color="auto"/>
            <w:right w:val="none" w:sz="0" w:space="0" w:color="auto"/>
          </w:divBdr>
        </w:div>
        <w:div w:id="309097926">
          <w:marLeft w:val="0"/>
          <w:marRight w:val="0"/>
          <w:marTop w:val="0"/>
          <w:marBottom w:val="200"/>
          <w:divBdr>
            <w:top w:val="none" w:sz="0" w:space="0" w:color="auto"/>
            <w:left w:val="none" w:sz="0" w:space="0" w:color="auto"/>
            <w:bottom w:val="none" w:sz="0" w:space="0" w:color="auto"/>
            <w:right w:val="none" w:sz="0" w:space="0" w:color="auto"/>
          </w:divBdr>
        </w:div>
        <w:div w:id="1212810677">
          <w:marLeft w:val="0"/>
          <w:marRight w:val="0"/>
          <w:marTop w:val="0"/>
          <w:marBottom w:val="200"/>
          <w:divBdr>
            <w:top w:val="none" w:sz="0" w:space="0" w:color="auto"/>
            <w:left w:val="none" w:sz="0" w:space="0" w:color="auto"/>
            <w:bottom w:val="none" w:sz="0" w:space="0" w:color="auto"/>
            <w:right w:val="none" w:sz="0" w:space="0" w:color="auto"/>
          </w:divBdr>
        </w:div>
        <w:div w:id="1969311791">
          <w:marLeft w:val="0"/>
          <w:marRight w:val="0"/>
          <w:marTop w:val="0"/>
          <w:marBottom w:val="200"/>
          <w:divBdr>
            <w:top w:val="none" w:sz="0" w:space="0" w:color="auto"/>
            <w:left w:val="none" w:sz="0" w:space="0" w:color="auto"/>
            <w:bottom w:val="none" w:sz="0" w:space="0" w:color="auto"/>
            <w:right w:val="none" w:sz="0" w:space="0" w:color="auto"/>
          </w:divBdr>
        </w:div>
      </w:divsChild>
    </w:div>
    <w:div w:id="17739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Craig Smith</cp:lastModifiedBy>
  <cp:revision>3</cp:revision>
  <cp:lastPrinted>2023-09-22T17:30:00Z</cp:lastPrinted>
  <dcterms:created xsi:type="dcterms:W3CDTF">2026-07-17T19:21:00Z</dcterms:created>
  <dcterms:modified xsi:type="dcterms:W3CDTF">2026-07-21T04:46:00Z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0f7a76df-517d-4c3c-962b-5157d4b72fef</vt:lpwstr>
  </property>
</Properties>
</file>